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B7577C" w:rsidRPr="003507CA" w14:paraId="7E336A48" w14:textId="77777777" w:rsidTr="001D1DD2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77777777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clearly and concisely report 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9D5AFE" w:rsidRPr="003507CA" w14:paraId="02521C23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77777777" w:rsidR="00335A26" w:rsidRPr="003507CA" w:rsidRDefault="00335A26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AFE" w:rsidRPr="003507CA" w14:paraId="2A8D7C18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0D7BA5A2" w:rsidR="00335A26" w:rsidRPr="00AD7B1A" w:rsidRDefault="0025783A" w:rsidP="00AD7B1A">
            <w:pPr>
              <w:spacing w:line="240" w:lineRule="auto"/>
              <w:ind w:left="58" w:hanging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How does cover crops impact soil water dynamics and soybean production in Louisiana?</w:t>
            </w:r>
          </w:p>
        </w:tc>
      </w:tr>
      <w:tr w:rsidR="009D5AFE" w:rsidRPr="003507CA" w14:paraId="4755B61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2CD61600" w:rsidR="00335A26" w:rsidRPr="00AD7B1A" w:rsidRDefault="0025783A" w:rsidP="00AD7B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Louisiana State University-Agricultural Center</w:t>
            </w:r>
          </w:p>
        </w:tc>
      </w:tr>
      <w:tr w:rsidR="009D5AFE" w:rsidRPr="003507CA" w14:paraId="1FD5D2B7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4B4066C0" w:rsidR="00335A26" w:rsidRPr="00AD7B1A" w:rsidRDefault="0025783A" w:rsidP="00AD7B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Xi Zhang</w:t>
            </w:r>
          </w:p>
        </w:tc>
      </w:tr>
      <w:tr w:rsidR="00B7577C" w:rsidRPr="003507CA" w14:paraId="4B81E76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584B8406" w:rsidR="00B7577C" w:rsidRPr="00AD7B1A" w:rsidRDefault="0025783A" w:rsidP="00AD7B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Jun. 5, 2023</w:t>
            </w:r>
          </w:p>
        </w:tc>
      </w:tr>
      <w:tr w:rsidR="00957DE7" w:rsidRPr="003507CA" w14:paraId="21604A92" w14:textId="77777777" w:rsidTr="008427B7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 brief summary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proprietary information.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57DE7" w:rsidRPr="003507CA" w14:paraId="198E3B82" w14:textId="77777777" w:rsidTr="001D1DD2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57DE7" w:rsidRPr="003507CA" w14:paraId="551E4618" w14:textId="77777777" w:rsidTr="00D82056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0CD0F95" w14:textId="77777777" w:rsidR="00957DE7" w:rsidRDefault="00957DE7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CF634" w14:textId="29191723" w:rsidR="00F91E54" w:rsidRPr="00AD7B1A" w:rsidRDefault="00F91E54" w:rsidP="00C247D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The project started on April 1, 2023. </w:t>
            </w:r>
            <w:r w:rsidR="00C247D9" w:rsidRPr="00AD7B1A">
              <w:rPr>
                <w:rFonts w:ascii="Times New Roman" w:hAnsi="Times New Roman" w:cs="Times New Roman"/>
                <w:sz w:val="24"/>
                <w:szCs w:val="24"/>
              </w:rPr>
              <w:t>In the past two months. we</w:t>
            </w:r>
          </w:p>
          <w:p w14:paraId="402967A0" w14:textId="2B78F35F" w:rsidR="00F91E54" w:rsidRPr="00AD7B1A" w:rsidRDefault="00F91E54" w:rsidP="00C247D9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Established</w:t>
            </w:r>
            <w:r w:rsidR="00C247D9"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no-tillage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research </w:t>
            </w:r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in Red River Research Station in Northwest Louisiana.</w:t>
            </w:r>
          </w:p>
          <w:p w14:paraId="008DA5CC" w14:textId="372BD070" w:rsidR="00C247D9" w:rsidRPr="00C247D9" w:rsidRDefault="00C247D9" w:rsidP="00C247D9">
            <w:pPr>
              <w:pStyle w:val="ListParagraph"/>
              <w:numPr>
                <w:ilvl w:val="0"/>
                <w:numId w:val="46"/>
              </w:num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Planted soybean in the </w:t>
            </w:r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to collect baseline crop yield data.</w:t>
            </w:r>
          </w:p>
        </w:tc>
      </w:tr>
      <w:tr w:rsidR="00AC69AD" w:rsidRPr="003507CA" w14:paraId="4BB3D17A" w14:textId="77777777" w:rsidTr="00D82056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C69AD" w:rsidRPr="003507CA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Expand upon the above section. 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</w:tc>
      </w:tr>
      <w:tr w:rsidR="00957DE7" w:rsidRPr="003507CA" w14:paraId="37D8A7D0" w14:textId="77777777" w:rsidTr="00C758F8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AD498DA" w14:textId="77777777" w:rsidR="00C247D9" w:rsidRDefault="00C247D9" w:rsidP="00C247D9">
            <w:pPr>
              <w:pStyle w:val="ListParagraph"/>
              <w:spacing w:line="240" w:lineRule="auto"/>
              <w:ind w:left="40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2FD8CD" w14:textId="1273E67E" w:rsidR="00957DE7" w:rsidRPr="00AD7B1A" w:rsidRDefault="00C247D9" w:rsidP="00C247D9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According to USDA</w:t>
            </w:r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>-NRCS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soil map, we established three no-tillage research </w:t>
            </w:r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>fields (4-acre each) with contrasting soil types for this cover crop project</w:t>
            </w:r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in the Red River Research Station</w:t>
            </w:r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>Soils</w:t>
            </w:r>
            <w:proofErr w:type="gramEnd"/>
            <w:r w:rsidR="004620E0"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AD7B1A">
              <w:rPr>
                <w:rFonts w:ascii="Times New Roman" w:hAnsi="Times New Roman" w:cs="Times New Roman"/>
                <w:sz w:val="24"/>
                <w:szCs w:val="24"/>
              </w:rPr>
              <w:t>Caplis</w:t>
            </w:r>
            <w:proofErr w:type="spellEnd"/>
            <w:r w:rsidRPr="00AD7B1A">
              <w:rPr>
                <w:rFonts w:ascii="Times New Roman" w:hAnsi="Times New Roman" w:cs="Times New Roman"/>
                <w:sz w:val="24"/>
                <w:szCs w:val="24"/>
              </w:rPr>
              <w:t xml:space="preserve"> sandy loam, Moreland silty clay loam, and Latanier clay, respectively.</w:t>
            </w:r>
          </w:p>
          <w:p w14:paraId="378B0C89" w14:textId="24024854" w:rsidR="004F0668" w:rsidRPr="004F0668" w:rsidRDefault="004F0668" w:rsidP="00BF7DCE">
            <w:pPr>
              <w:pStyle w:val="ListParagraph"/>
              <w:numPr>
                <w:ilvl w:val="0"/>
                <w:numId w:val="4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Soybeans were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7D9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planted in the three 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>fields</w:t>
            </w:r>
            <w:r w:rsidR="00C247D9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in late May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to collect baseline crop growth and yield data before planting cover 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crops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in fall.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this project, 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2022 fall, we tried to collect soil moisture data</w:t>
            </w:r>
            <w:r w:rsidR="00D86C1E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to provide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86C1E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preliminary </w:t>
            </w:r>
            <w:r w:rsidR="00AD7B1A" w:rsidRPr="004F0668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  <w:r w:rsidR="00D86C1E"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286DF1" w:rsidRPr="004F0668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crops’ effects on soil water status. We planted 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annual ryegrass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crimson </w:t>
            </w:r>
            <w:proofErr w:type="gramStart"/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clover</w:t>
            </w:r>
            <w:proofErr w:type="gramEnd"/>
            <w:r w:rsidRPr="004F0668">
              <w:rPr>
                <w:rFonts w:ascii="Times New Roman" w:hAnsi="Times New Roman" w:cs="Times New Roman"/>
                <w:sz w:val="24"/>
                <w:szCs w:val="24"/>
              </w:rPr>
              <w:t xml:space="preserve"> and their mixture. However, due to late planting time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extremely </w:t>
            </w:r>
            <w:r w:rsidRPr="004F0668">
              <w:rPr>
                <w:rFonts w:ascii="Times New Roman" w:hAnsi="Times New Roman" w:cs="Times New Roman"/>
                <w:sz w:val="24"/>
                <w:szCs w:val="24"/>
              </w:rPr>
              <w:t>cold winter, the cover crops did not survive.)</w:t>
            </w:r>
          </w:p>
          <w:p w14:paraId="4C7822B7" w14:textId="136465AB" w:rsidR="00286DF1" w:rsidRPr="003507CA" w:rsidRDefault="00286DF1" w:rsidP="00C247D9">
            <w:pPr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814B8"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EE80" w14:textId="77777777" w:rsidR="00CA34D4" w:rsidRDefault="00CA34D4" w:rsidP="00BD1E89">
      <w:pPr>
        <w:spacing w:line="240" w:lineRule="auto"/>
      </w:pPr>
      <w:r>
        <w:separator/>
      </w:r>
    </w:p>
  </w:endnote>
  <w:endnote w:type="continuationSeparator" w:id="0">
    <w:p w14:paraId="66EF75C4" w14:textId="77777777" w:rsidR="00CA34D4" w:rsidRDefault="00CA34D4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E39AF" w14:textId="77777777" w:rsidR="00CA34D4" w:rsidRDefault="00CA34D4" w:rsidP="00BD1E89">
      <w:pPr>
        <w:spacing w:line="240" w:lineRule="auto"/>
      </w:pPr>
      <w:r>
        <w:separator/>
      </w:r>
    </w:p>
  </w:footnote>
  <w:footnote w:type="continuationSeparator" w:id="0">
    <w:p w14:paraId="5C0E7951" w14:textId="77777777" w:rsidR="00CA34D4" w:rsidRDefault="00CA34D4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B06"/>
    <w:multiLevelType w:val="hybridMultilevel"/>
    <w:tmpl w:val="2F0E77E0"/>
    <w:lvl w:ilvl="0" w:tplc="EF84496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B2E4948"/>
    <w:multiLevelType w:val="hybridMultilevel"/>
    <w:tmpl w:val="663CA768"/>
    <w:lvl w:ilvl="0" w:tplc="CD7A4890">
      <w:start w:val="1"/>
      <w:numFmt w:val="decimal"/>
      <w:lvlText w:val="(%1)"/>
      <w:lvlJc w:val="left"/>
      <w:pPr>
        <w:ind w:left="40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2"/>
  </w:num>
  <w:num w:numId="2" w16cid:durableId="1942566470">
    <w:abstractNumId w:val="26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5"/>
  </w:num>
  <w:num w:numId="6" w16cid:durableId="775446250">
    <w:abstractNumId w:val="15"/>
  </w:num>
  <w:num w:numId="7" w16cid:durableId="1776050356">
    <w:abstractNumId w:val="8"/>
  </w:num>
  <w:num w:numId="8" w16cid:durableId="458031251">
    <w:abstractNumId w:val="28"/>
  </w:num>
  <w:num w:numId="9" w16cid:durableId="568426284">
    <w:abstractNumId w:val="9"/>
  </w:num>
  <w:num w:numId="10" w16cid:durableId="280115417">
    <w:abstractNumId w:val="14"/>
  </w:num>
  <w:num w:numId="11" w16cid:durableId="1855849482">
    <w:abstractNumId w:val="16"/>
  </w:num>
  <w:num w:numId="12" w16cid:durableId="1868521721">
    <w:abstractNumId w:val="25"/>
  </w:num>
  <w:num w:numId="13" w16cid:durableId="1894653249">
    <w:abstractNumId w:val="21"/>
  </w:num>
  <w:num w:numId="14" w16cid:durableId="1876039067">
    <w:abstractNumId w:val="6"/>
  </w:num>
  <w:num w:numId="15" w16cid:durableId="1761222171">
    <w:abstractNumId w:val="30"/>
  </w:num>
  <w:num w:numId="16" w16cid:durableId="623272756">
    <w:abstractNumId w:val="20"/>
  </w:num>
  <w:num w:numId="17" w16cid:durableId="1257052508">
    <w:abstractNumId w:val="2"/>
  </w:num>
  <w:num w:numId="18" w16cid:durableId="2056736168">
    <w:abstractNumId w:val="19"/>
  </w:num>
  <w:num w:numId="19" w16cid:durableId="95910002">
    <w:abstractNumId w:val="7"/>
  </w:num>
  <w:num w:numId="20" w16cid:durableId="1915310077">
    <w:abstractNumId w:val="29"/>
  </w:num>
  <w:num w:numId="21" w16cid:durableId="1183125441">
    <w:abstractNumId w:val="10"/>
  </w:num>
  <w:num w:numId="22" w16cid:durableId="552934205">
    <w:abstractNumId w:val="17"/>
  </w:num>
  <w:num w:numId="23" w16cid:durableId="2026133936">
    <w:abstractNumId w:val="27"/>
  </w:num>
  <w:num w:numId="24" w16cid:durableId="1926331197">
    <w:abstractNumId w:val="15"/>
  </w:num>
  <w:num w:numId="25" w16cid:durableId="886524867">
    <w:abstractNumId w:val="25"/>
  </w:num>
  <w:num w:numId="26" w16cid:durableId="1592739403">
    <w:abstractNumId w:val="25"/>
  </w:num>
  <w:num w:numId="27" w16cid:durableId="1330984986">
    <w:abstractNumId w:val="25"/>
  </w:num>
  <w:num w:numId="28" w16cid:durableId="1682972754">
    <w:abstractNumId w:val="25"/>
  </w:num>
  <w:num w:numId="29" w16cid:durableId="1267688814">
    <w:abstractNumId w:val="15"/>
  </w:num>
  <w:num w:numId="30" w16cid:durableId="822282846">
    <w:abstractNumId w:val="15"/>
  </w:num>
  <w:num w:numId="31" w16cid:durableId="962997958">
    <w:abstractNumId w:val="15"/>
  </w:num>
  <w:num w:numId="32" w16cid:durableId="1800226836">
    <w:abstractNumId w:val="15"/>
  </w:num>
  <w:num w:numId="33" w16cid:durableId="1862084945">
    <w:abstractNumId w:val="15"/>
  </w:num>
  <w:num w:numId="34" w16cid:durableId="1562056055">
    <w:abstractNumId w:val="25"/>
  </w:num>
  <w:num w:numId="35" w16cid:durableId="1994676414">
    <w:abstractNumId w:val="25"/>
  </w:num>
  <w:num w:numId="36" w16cid:durableId="1079600975">
    <w:abstractNumId w:val="32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31"/>
  </w:num>
  <w:num w:numId="40" w16cid:durableId="749545178">
    <w:abstractNumId w:val="13"/>
  </w:num>
  <w:num w:numId="41" w16cid:durableId="1989631334">
    <w:abstractNumId w:val="18"/>
  </w:num>
  <w:num w:numId="42" w16cid:durableId="777676153">
    <w:abstractNumId w:val="24"/>
  </w:num>
  <w:num w:numId="43" w16cid:durableId="1860006583">
    <w:abstractNumId w:val="3"/>
  </w:num>
  <w:num w:numId="44" w16cid:durableId="386345578">
    <w:abstractNumId w:val="23"/>
  </w:num>
  <w:num w:numId="45" w16cid:durableId="2045908575">
    <w:abstractNumId w:val="25"/>
  </w:num>
  <w:num w:numId="46" w16cid:durableId="736128396">
    <w:abstractNumId w:val="12"/>
  </w:num>
  <w:num w:numId="47" w16cid:durableId="19265002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43BF"/>
    <w:rsid w:val="001A6320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5783A"/>
    <w:rsid w:val="0028114C"/>
    <w:rsid w:val="00286DF1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C512F"/>
    <w:rsid w:val="003D3E21"/>
    <w:rsid w:val="003D6401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FE4"/>
    <w:rsid w:val="004307E6"/>
    <w:rsid w:val="0043706C"/>
    <w:rsid w:val="00437218"/>
    <w:rsid w:val="00451F10"/>
    <w:rsid w:val="00452DF1"/>
    <w:rsid w:val="00455551"/>
    <w:rsid w:val="004620E0"/>
    <w:rsid w:val="00470EEC"/>
    <w:rsid w:val="00472A90"/>
    <w:rsid w:val="004A7A14"/>
    <w:rsid w:val="004A7B46"/>
    <w:rsid w:val="004C0762"/>
    <w:rsid w:val="004C09F2"/>
    <w:rsid w:val="004C6840"/>
    <w:rsid w:val="004D0D1D"/>
    <w:rsid w:val="004E4F44"/>
    <w:rsid w:val="004F0668"/>
    <w:rsid w:val="005020D3"/>
    <w:rsid w:val="00507BF3"/>
    <w:rsid w:val="00521C25"/>
    <w:rsid w:val="00535394"/>
    <w:rsid w:val="0054156B"/>
    <w:rsid w:val="00567987"/>
    <w:rsid w:val="00582B63"/>
    <w:rsid w:val="005844D0"/>
    <w:rsid w:val="005948B8"/>
    <w:rsid w:val="00596B63"/>
    <w:rsid w:val="005A61C0"/>
    <w:rsid w:val="005B5964"/>
    <w:rsid w:val="005D7144"/>
    <w:rsid w:val="005E2A77"/>
    <w:rsid w:val="005E7DB4"/>
    <w:rsid w:val="005F492E"/>
    <w:rsid w:val="0060410C"/>
    <w:rsid w:val="00605758"/>
    <w:rsid w:val="00605BA8"/>
    <w:rsid w:val="00632864"/>
    <w:rsid w:val="00643728"/>
    <w:rsid w:val="006507FB"/>
    <w:rsid w:val="006572F3"/>
    <w:rsid w:val="00657693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41458"/>
    <w:rsid w:val="008427B7"/>
    <w:rsid w:val="008457BA"/>
    <w:rsid w:val="00845912"/>
    <w:rsid w:val="00850D37"/>
    <w:rsid w:val="008562C0"/>
    <w:rsid w:val="008618D2"/>
    <w:rsid w:val="00864BAF"/>
    <w:rsid w:val="0088793A"/>
    <w:rsid w:val="00897B7D"/>
    <w:rsid w:val="008B1D7D"/>
    <w:rsid w:val="008B4A0E"/>
    <w:rsid w:val="008C6D67"/>
    <w:rsid w:val="008C7D0F"/>
    <w:rsid w:val="008D473B"/>
    <w:rsid w:val="008E391F"/>
    <w:rsid w:val="008F1BE4"/>
    <w:rsid w:val="008F1CF3"/>
    <w:rsid w:val="008F5FC8"/>
    <w:rsid w:val="00917422"/>
    <w:rsid w:val="009211F7"/>
    <w:rsid w:val="0092416B"/>
    <w:rsid w:val="009245D5"/>
    <w:rsid w:val="009258E5"/>
    <w:rsid w:val="00944003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BC1"/>
    <w:rsid w:val="009D4D42"/>
    <w:rsid w:val="009D5AFE"/>
    <w:rsid w:val="009D739E"/>
    <w:rsid w:val="009E19AE"/>
    <w:rsid w:val="009F4968"/>
    <w:rsid w:val="009F6283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6752"/>
    <w:rsid w:val="00AB4B27"/>
    <w:rsid w:val="00AB63EC"/>
    <w:rsid w:val="00AC69AD"/>
    <w:rsid w:val="00AD5407"/>
    <w:rsid w:val="00AD7B1A"/>
    <w:rsid w:val="00AE34BF"/>
    <w:rsid w:val="00AE3CBA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7127"/>
    <w:rsid w:val="00BF333A"/>
    <w:rsid w:val="00C02347"/>
    <w:rsid w:val="00C05DD7"/>
    <w:rsid w:val="00C223FB"/>
    <w:rsid w:val="00C247D9"/>
    <w:rsid w:val="00C52FCC"/>
    <w:rsid w:val="00C55C81"/>
    <w:rsid w:val="00C601A6"/>
    <w:rsid w:val="00C602B2"/>
    <w:rsid w:val="00C71FDE"/>
    <w:rsid w:val="00C758F8"/>
    <w:rsid w:val="00C9612A"/>
    <w:rsid w:val="00CA2F5D"/>
    <w:rsid w:val="00CA34D4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5EA8"/>
    <w:rsid w:val="00D3649F"/>
    <w:rsid w:val="00D415FF"/>
    <w:rsid w:val="00D42DA7"/>
    <w:rsid w:val="00D43767"/>
    <w:rsid w:val="00D44A86"/>
    <w:rsid w:val="00D50CA1"/>
    <w:rsid w:val="00D66CF4"/>
    <w:rsid w:val="00D704E3"/>
    <w:rsid w:val="00D7730F"/>
    <w:rsid w:val="00D82056"/>
    <w:rsid w:val="00D83274"/>
    <w:rsid w:val="00D84185"/>
    <w:rsid w:val="00D86C1E"/>
    <w:rsid w:val="00D95201"/>
    <w:rsid w:val="00DA1E9F"/>
    <w:rsid w:val="00DA45E4"/>
    <w:rsid w:val="00DA5F9E"/>
    <w:rsid w:val="00DA700E"/>
    <w:rsid w:val="00DC7BC5"/>
    <w:rsid w:val="00DD2F80"/>
    <w:rsid w:val="00DF5E9A"/>
    <w:rsid w:val="00E01D04"/>
    <w:rsid w:val="00E109F2"/>
    <w:rsid w:val="00E11369"/>
    <w:rsid w:val="00E15937"/>
    <w:rsid w:val="00E24EB0"/>
    <w:rsid w:val="00E438DD"/>
    <w:rsid w:val="00E5787F"/>
    <w:rsid w:val="00E722DC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6AE9"/>
    <w:rsid w:val="00F071B8"/>
    <w:rsid w:val="00F11B50"/>
    <w:rsid w:val="00F16477"/>
    <w:rsid w:val="00F17913"/>
    <w:rsid w:val="00F26BA2"/>
    <w:rsid w:val="00F35D9B"/>
    <w:rsid w:val="00F37A69"/>
    <w:rsid w:val="00F503DA"/>
    <w:rsid w:val="00F52113"/>
    <w:rsid w:val="00F541F4"/>
    <w:rsid w:val="00F71C12"/>
    <w:rsid w:val="00F76142"/>
    <w:rsid w:val="00F87E60"/>
    <w:rsid w:val="00F91E54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Xi Zhang</cp:lastModifiedBy>
  <cp:revision>8</cp:revision>
  <cp:lastPrinted>2015-12-03T22:07:00Z</cp:lastPrinted>
  <dcterms:created xsi:type="dcterms:W3CDTF">2023-06-01T14:30:00Z</dcterms:created>
  <dcterms:modified xsi:type="dcterms:W3CDTF">2023-06-05T22:39:00Z</dcterms:modified>
</cp:coreProperties>
</file>