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9"/>
        <w:tblOverlap w:val="never"/>
        <w:tblW w:w="112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50"/>
        <w:gridCol w:w="4540"/>
      </w:tblGrid>
      <w:tr w:rsidR="00B7577C" w:rsidRPr="006F3583" w14:paraId="50761034" w14:textId="77777777" w:rsidTr="00871F60">
        <w:tc>
          <w:tcPr>
            <w:tcW w:w="11290" w:type="dxa"/>
            <w:gridSpan w:val="2"/>
            <w:tcMar>
              <w:top w:w="43" w:type="dxa"/>
              <w:left w:w="0" w:type="dxa"/>
              <w:bottom w:w="43" w:type="dxa"/>
              <w:right w:w="0" w:type="dxa"/>
            </w:tcMar>
          </w:tcPr>
          <w:p w14:paraId="6B344CE0" w14:textId="77777777" w:rsidR="00B7577C" w:rsidRPr="006F3583" w:rsidRDefault="00B7577C" w:rsidP="00871F60">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871F60">
        <w:tc>
          <w:tcPr>
            <w:tcW w:w="6750" w:type="dxa"/>
            <w:tcMar>
              <w:top w:w="43" w:type="dxa"/>
              <w:left w:w="0" w:type="dxa"/>
              <w:bottom w:w="43" w:type="dxa"/>
              <w:right w:w="0" w:type="dxa"/>
            </w:tcMar>
          </w:tcPr>
          <w:p w14:paraId="5C588B35" w14:textId="25E6CF65" w:rsidR="0099263D" w:rsidRPr="006F3583" w:rsidRDefault="001339DD" w:rsidP="00871F60">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540" w:type="dxa"/>
            <w:tcMar>
              <w:top w:w="43" w:type="dxa"/>
              <w:left w:w="0" w:type="dxa"/>
              <w:bottom w:w="43" w:type="dxa"/>
              <w:right w:w="0" w:type="dxa"/>
            </w:tcMar>
          </w:tcPr>
          <w:p w14:paraId="4BE154CF" w14:textId="7D2EF1D9" w:rsidR="0099263D" w:rsidRPr="006F3583" w:rsidRDefault="0099263D" w:rsidP="00871F60">
            <w:pPr>
              <w:rPr>
                <w:rFonts w:asciiTheme="minorHAnsi" w:hAnsiTheme="minorHAnsi" w:cstheme="minorHAnsi"/>
                <w:sz w:val="22"/>
                <w:szCs w:val="22"/>
              </w:rPr>
            </w:pPr>
          </w:p>
        </w:tc>
      </w:tr>
      <w:tr w:rsidR="00FA2060" w:rsidRPr="006F3583" w14:paraId="7AE9C20E" w14:textId="77777777" w:rsidTr="00871F60">
        <w:tc>
          <w:tcPr>
            <w:tcW w:w="6750" w:type="dxa"/>
            <w:tcMar>
              <w:top w:w="43" w:type="dxa"/>
              <w:left w:w="0" w:type="dxa"/>
              <w:bottom w:w="43" w:type="dxa"/>
              <w:right w:w="0" w:type="dxa"/>
            </w:tcMar>
          </w:tcPr>
          <w:p w14:paraId="16A89816" w14:textId="77777777" w:rsidR="0099263D" w:rsidRPr="006F3583" w:rsidRDefault="0099263D" w:rsidP="00871F60">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540" w:type="dxa"/>
            <w:tcMar>
              <w:top w:w="43" w:type="dxa"/>
              <w:left w:w="0" w:type="dxa"/>
              <w:bottom w:w="43" w:type="dxa"/>
              <w:right w:w="0" w:type="dxa"/>
            </w:tcMar>
          </w:tcPr>
          <w:p w14:paraId="5CDF3B10" w14:textId="1EAA2B1C" w:rsidR="0099263D" w:rsidRPr="006F3583" w:rsidRDefault="00546D2C" w:rsidP="00871F60">
            <w:pPr>
              <w:rPr>
                <w:rFonts w:asciiTheme="minorHAnsi" w:hAnsiTheme="minorHAnsi" w:cstheme="minorHAnsi"/>
                <w:sz w:val="22"/>
                <w:szCs w:val="22"/>
              </w:rPr>
            </w:pPr>
            <w:r w:rsidRPr="00546D2C">
              <w:rPr>
                <w:rFonts w:asciiTheme="minorHAnsi" w:hAnsiTheme="minorHAnsi" w:cstheme="minorHAnsi"/>
                <w:sz w:val="22"/>
                <w:szCs w:val="22"/>
              </w:rPr>
              <w:t>Identification and confirmation of natural tolerance to off-target Dicamba damage in non-Xtend soybeans</w:t>
            </w:r>
          </w:p>
        </w:tc>
      </w:tr>
      <w:tr w:rsidR="00FA2060" w:rsidRPr="006F3583" w14:paraId="6B0D2152" w14:textId="77777777" w:rsidTr="00871F60">
        <w:tc>
          <w:tcPr>
            <w:tcW w:w="6750" w:type="dxa"/>
            <w:tcMar>
              <w:top w:w="43" w:type="dxa"/>
              <w:left w:w="0" w:type="dxa"/>
              <w:bottom w:w="43" w:type="dxa"/>
              <w:right w:w="0" w:type="dxa"/>
            </w:tcMar>
          </w:tcPr>
          <w:p w14:paraId="74C68CD7" w14:textId="77777777" w:rsidR="0099263D" w:rsidRPr="006F3583" w:rsidRDefault="0099263D" w:rsidP="00871F60">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540" w:type="dxa"/>
            <w:tcMar>
              <w:top w:w="43" w:type="dxa"/>
              <w:left w:w="0" w:type="dxa"/>
              <w:bottom w:w="43" w:type="dxa"/>
              <w:right w:w="0" w:type="dxa"/>
            </w:tcMar>
          </w:tcPr>
          <w:p w14:paraId="00161AC1" w14:textId="33B1ACB1" w:rsidR="0099263D" w:rsidRPr="006F3583" w:rsidRDefault="00B0112F" w:rsidP="00871F60">
            <w:pPr>
              <w:rPr>
                <w:rFonts w:asciiTheme="minorHAnsi" w:hAnsiTheme="minorHAnsi" w:cstheme="minorHAnsi"/>
                <w:sz w:val="22"/>
                <w:szCs w:val="22"/>
              </w:rPr>
            </w:pPr>
            <w:r w:rsidRPr="006F3583">
              <w:rPr>
                <w:rFonts w:asciiTheme="minorHAnsi" w:hAnsiTheme="minorHAnsi" w:cstheme="minorHAnsi"/>
                <w:sz w:val="22"/>
                <w:szCs w:val="22"/>
              </w:rPr>
              <w:t xml:space="preserve">University of </w:t>
            </w:r>
            <w:r w:rsidR="00011F5C">
              <w:rPr>
                <w:rFonts w:asciiTheme="minorHAnsi" w:hAnsiTheme="minorHAnsi" w:cstheme="minorHAnsi"/>
                <w:sz w:val="22"/>
                <w:szCs w:val="22"/>
              </w:rPr>
              <w:t>Arkansas</w:t>
            </w:r>
          </w:p>
        </w:tc>
      </w:tr>
      <w:tr w:rsidR="00FA2060" w:rsidRPr="006F3583" w14:paraId="6D4C3E68" w14:textId="77777777" w:rsidTr="00871F60">
        <w:tc>
          <w:tcPr>
            <w:tcW w:w="6750" w:type="dxa"/>
            <w:tcMar>
              <w:top w:w="43" w:type="dxa"/>
              <w:left w:w="0" w:type="dxa"/>
              <w:bottom w:w="43" w:type="dxa"/>
              <w:right w:w="0" w:type="dxa"/>
            </w:tcMar>
          </w:tcPr>
          <w:p w14:paraId="71C4445E" w14:textId="77777777" w:rsidR="0099263D" w:rsidRPr="006F3583" w:rsidRDefault="0099263D" w:rsidP="00871F60">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540" w:type="dxa"/>
            <w:tcMar>
              <w:top w:w="43" w:type="dxa"/>
              <w:left w:w="0" w:type="dxa"/>
              <w:bottom w:w="43" w:type="dxa"/>
              <w:right w:w="0" w:type="dxa"/>
            </w:tcMar>
          </w:tcPr>
          <w:p w14:paraId="117FC243" w14:textId="6B4B350E" w:rsidR="0099263D" w:rsidRPr="006F3583" w:rsidRDefault="00047DD5" w:rsidP="00871F60">
            <w:pPr>
              <w:rPr>
                <w:rFonts w:asciiTheme="minorHAnsi" w:hAnsiTheme="minorHAnsi" w:cstheme="minorHAnsi"/>
                <w:sz w:val="22"/>
                <w:szCs w:val="22"/>
              </w:rPr>
            </w:pPr>
            <w:r>
              <w:rPr>
                <w:rFonts w:asciiTheme="minorHAnsi" w:hAnsiTheme="minorHAnsi" w:cstheme="minorHAnsi"/>
                <w:sz w:val="22"/>
                <w:szCs w:val="22"/>
              </w:rPr>
              <w:t>Caio Canella Vieira</w:t>
            </w:r>
          </w:p>
        </w:tc>
      </w:tr>
      <w:tr w:rsidR="00FA2060" w:rsidRPr="006F3583" w14:paraId="73C9EC44" w14:textId="77777777" w:rsidTr="00871F60">
        <w:tc>
          <w:tcPr>
            <w:tcW w:w="6750" w:type="dxa"/>
            <w:tcMar>
              <w:top w:w="43" w:type="dxa"/>
              <w:left w:w="0" w:type="dxa"/>
              <w:bottom w:w="43" w:type="dxa"/>
              <w:right w:w="0" w:type="dxa"/>
            </w:tcMar>
          </w:tcPr>
          <w:p w14:paraId="21031338" w14:textId="2C2978F7" w:rsidR="0099263D" w:rsidRPr="006F3583" w:rsidRDefault="00110DE9" w:rsidP="00871F60">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540" w:type="dxa"/>
            <w:tcMar>
              <w:top w:w="43" w:type="dxa"/>
              <w:left w:w="0" w:type="dxa"/>
              <w:bottom w:w="43" w:type="dxa"/>
              <w:right w:w="0" w:type="dxa"/>
            </w:tcMar>
          </w:tcPr>
          <w:p w14:paraId="0E051381" w14:textId="734B76B2" w:rsidR="0099263D" w:rsidRPr="006F3583" w:rsidRDefault="00047DD5" w:rsidP="00871F60">
            <w:pPr>
              <w:rPr>
                <w:rFonts w:asciiTheme="minorHAnsi" w:hAnsiTheme="minorHAnsi" w:cstheme="minorHAnsi"/>
                <w:sz w:val="22"/>
                <w:szCs w:val="22"/>
              </w:rPr>
            </w:pPr>
            <w:r>
              <w:rPr>
                <w:rFonts w:asciiTheme="minorHAnsi" w:hAnsiTheme="minorHAnsi" w:cstheme="minorHAnsi"/>
                <w:sz w:val="22"/>
                <w:szCs w:val="22"/>
              </w:rPr>
              <w:t>Feng Lin/Grover Shannon</w:t>
            </w:r>
          </w:p>
        </w:tc>
      </w:tr>
      <w:tr w:rsidR="00FA2060" w:rsidRPr="006F3583" w14:paraId="13D0750D" w14:textId="77777777" w:rsidTr="00871F60">
        <w:tc>
          <w:tcPr>
            <w:tcW w:w="6750" w:type="dxa"/>
            <w:tcMar>
              <w:top w:w="43" w:type="dxa"/>
              <w:left w:w="0" w:type="dxa"/>
              <w:bottom w:w="43" w:type="dxa"/>
              <w:right w:w="0" w:type="dxa"/>
            </w:tcMar>
          </w:tcPr>
          <w:p w14:paraId="793C3023" w14:textId="3509035A" w:rsidR="00110DE9" w:rsidRPr="006F3583" w:rsidRDefault="00110DE9" w:rsidP="00871F60">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540" w:type="dxa"/>
            <w:tcMar>
              <w:top w:w="43" w:type="dxa"/>
              <w:left w:w="0" w:type="dxa"/>
              <w:bottom w:w="43" w:type="dxa"/>
              <w:right w:w="0" w:type="dxa"/>
            </w:tcMar>
          </w:tcPr>
          <w:p w14:paraId="150FA242" w14:textId="0F3FB207" w:rsidR="00110DE9" w:rsidRPr="006F3583" w:rsidRDefault="00427600" w:rsidP="00871F60">
            <w:pPr>
              <w:rPr>
                <w:rFonts w:asciiTheme="minorHAnsi" w:hAnsiTheme="minorHAnsi" w:cstheme="minorHAnsi"/>
                <w:sz w:val="22"/>
                <w:szCs w:val="22"/>
              </w:rPr>
            </w:pPr>
            <w:r>
              <w:rPr>
                <w:rFonts w:asciiTheme="minorHAnsi" w:hAnsiTheme="minorHAnsi" w:cstheme="minorHAnsi"/>
                <w:sz w:val="22"/>
                <w:szCs w:val="22"/>
              </w:rPr>
              <w:t>March 15</w:t>
            </w:r>
            <w:r w:rsidR="00047DD5">
              <w:rPr>
                <w:rFonts w:asciiTheme="minorHAnsi" w:hAnsiTheme="minorHAnsi" w:cstheme="minorHAnsi"/>
                <w:sz w:val="22"/>
                <w:szCs w:val="22"/>
              </w:rPr>
              <w:t xml:space="preserve"> – June 15</w:t>
            </w:r>
            <w:r>
              <w:rPr>
                <w:rFonts w:asciiTheme="minorHAnsi" w:hAnsiTheme="minorHAnsi" w:cstheme="minorHAnsi"/>
                <w:sz w:val="22"/>
                <w:szCs w:val="22"/>
              </w:rPr>
              <w:t>, 2024</w:t>
            </w:r>
          </w:p>
        </w:tc>
      </w:tr>
      <w:tr w:rsidR="00B6441E" w:rsidRPr="00F65453" w14:paraId="00CB6A8F" w14:textId="77777777" w:rsidTr="007121FB">
        <w:trPr>
          <w:trHeight w:val="3547"/>
        </w:trPr>
        <w:tc>
          <w:tcPr>
            <w:tcW w:w="11290" w:type="dxa"/>
            <w:gridSpan w:val="2"/>
            <w:tcMar>
              <w:top w:w="43" w:type="dxa"/>
              <w:left w:w="0" w:type="dxa"/>
              <w:bottom w:w="43" w:type="dxa"/>
              <w:right w:w="0" w:type="dxa"/>
            </w:tcMar>
          </w:tcPr>
          <w:p w14:paraId="2C1E7C55" w14:textId="77777777" w:rsidR="00427600" w:rsidRDefault="00427600" w:rsidP="00670C41">
            <w:pPr>
              <w:jc w:val="both"/>
              <w:rPr>
                <w:rFonts w:asciiTheme="minorHAnsi" w:hAnsiTheme="minorHAnsi" w:cstheme="minorHAnsi"/>
                <w:b/>
                <w:sz w:val="22"/>
                <w:szCs w:val="22"/>
              </w:rPr>
            </w:pPr>
          </w:p>
          <w:p w14:paraId="295651EE" w14:textId="4FB8FF60" w:rsidR="00B6441E" w:rsidRDefault="00B6441E" w:rsidP="00670C41">
            <w:pPr>
              <w:jc w:val="both"/>
              <w:rPr>
                <w:rFonts w:asciiTheme="minorHAnsi" w:hAnsiTheme="minorHAnsi" w:cstheme="minorHAnsi"/>
                <w:bCs w:val="0"/>
                <w:sz w:val="22"/>
                <w:szCs w:val="22"/>
              </w:rPr>
            </w:pPr>
            <w:r w:rsidRPr="00C14A02">
              <w:rPr>
                <w:rFonts w:asciiTheme="minorHAnsi" w:hAnsiTheme="minorHAnsi" w:cstheme="minorHAnsi"/>
                <w:b/>
                <w:sz w:val="22"/>
                <w:szCs w:val="22"/>
              </w:rPr>
              <w:t>OBJECTIVE</w:t>
            </w:r>
            <w:r>
              <w:rPr>
                <w:rFonts w:asciiTheme="minorHAnsi" w:hAnsiTheme="minorHAnsi" w:cstheme="minorHAnsi"/>
                <w:b/>
                <w:sz w:val="22"/>
                <w:szCs w:val="22"/>
              </w:rPr>
              <w:t xml:space="preserve"> 1</w:t>
            </w:r>
            <w:r w:rsidRPr="00C14A02">
              <w:rPr>
                <w:rFonts w:asciiTheme="minorHAnsi" w:hAnsiTheme="minorHAnsi" w:cstheme="minorHAnsi"/>
                <w:b/>
                <w:sz w:val="22"/>
                <w:szCs w:val="22"/>
              </w:rPr>
              <w:t>:</w:t>
            </w:r>
            <w:r w:rsidR="00781C78">
              <w:rPr>
                <w:rFonts w:asciiTheme="minorHAnsi" w:hAnsiTheme="minorHAnsi" w:cstheme="minorHAnsi"/>
                <w:b/>
                <w:sz w:val="22"/>
                <w:szCs w:val="22"/>
              </w:rPr>
              <w:t xml:space="preserve"> </w:t>
            </w:r>
            <w:r w:rsidR="00781C78">
              <w:rPr>
                <w:rFonts w:asciiTheme="minorHAnsi" w:hAnsiTheme="minorHAnsi" w:cstheme="minorHAnsi"/>
                <w:bCs w:val="0"/>
                <w:sz w:val="22"/>
                <w:szCs w:val="22"/>
              </w:rPr>
              <w:t>D</w:t>
            </w:r>
            <w:r w:rsidR="00781C78" w:rsidRPr="00781C78">
              <w:rPr>
                <w:rFonts w:asciiTheme="minorHAnsi" w:hAnsiTheme="minorHAnsi" w:cstheme="minorHAnsi"/>
                <w:bCs w:val="0"/>
                <w:sz w:val="22"/>
                <w:szCs w:val="22"/>
              </w:rPr>
              <w:t>evelopment of breeding populations stacking various sources of tolerance</w:t>
            </w:r>
          </w:p>
          <w:p w14:paraId="1E2E261D" w14:textId="77777777" w:rsidR="00F763D4" w:rsidRDefault="00F763D4" w:rsidP="00670C41">
            <w:pPr>
              <w:jc w:val="both"/>
              <w:rPr>
                <w:rFonts w:asciiTheme="minorHAnsi" w:hAnsiTheme="minorHAnsi" w:cstheme="minorHAnsi"/>
                <w:bCs w:val="0"/>
                <w:sz w:val="22"/>
                <w:szCs w:val="22"/>
              </w:rPr>
            </w:pPr>
          </w:p>
          <w:p w14:paraId="1B527D16" w14:textId="2B5CE6ED" w:rsidR="00F763D4" w:rsidRDefault="00F763D4" w:rsidP="00670C41">
            <w:pPr>
              <w:jc w:val="both"/>
              <w:rPr>
                <w:rFonts w:asciiTheme="minorHAnsi" w:hAnsiTheme="minorHAnsi" w:cstheme="minorHAnsi"/>
                <w:bCs w:val="0"/>
                <w:sz w:val="22"/>
                <w:szCs w:val="22"/>
              </w:rPr>
            </w:pPr>
            <w:r>
              <w:rPr>
                <w:rFonts w:asciiTheme="minorHAnsi" w:hAnsiTheme="minorHAnsi" w:cstheme="minorHAnsi"/>
                <w:bCs w:val="0"/>
                <w:sz w:val="22"/>
                <w:szCs w:val="22"/>
              </w:rPr>
              <w:t>The University of Arkansas and University of Missouri</w:t>
            </w:r>
            <w:r w:rsidR="002B4CA4">
              <w:rPr>
                <w:rFonts w:asciiTheme="minorHAnsi" w:hAnsiTheme="minorHAnsi" w:cstheme="minorHAnsi"/>
                <w:bCs w:val="0"/>
                <w:sz w:val="22"/>
                <w:szCs w:val="22"/>
              </w:rPr>
              <w:t xml:space="preserve"> soybean breeding programs continue the development of high-yielding non-</w:t>
            </w:r>
            <w:proofErr w:type="spellStart"/>
            <w:r w:rsidR="002B4CA4">
              <w:rPr>
                <w:rFonts w:asciiTheme="minorHAnsi" w:hAnsiTheme="minorHAnsi" w:cstheme="minorHAnsi"/>
                <w:bCs w:val="0"/>
                <w:sz w:val="22"/>
                <w:szCs w:val="22"/>
              </w:rPr>
              <w:t>Xtend</w:t>
            </w:r>
            <w:proofErr w:type="spellEnd"/>
            <w:r w:rsidR="002B4CA4">
              <w:rPr>
                <w:rFonts w:asciiTheme="minorHAnsi" w:hAnsiTheme="minorHAnsi" w:cstheme="minorHAnsi"/>
                <w:bCs w:val="0"/>
                <w:sz w:val="22"/>
                <w:szCs w:val="22"/>
              </w:rPr>
              <w:t xml:space="preserve"> materials with tolerance to off-target dicamba. Efforts are being made </w:t>
            </w:r>
            <w:r w:rsidR="00D50B87">
              <w:rPr>
                <w:rFonts w:asciiTheme="minorHAnsi" w:hAnsiTheme="minorHAnsi" w:cstheme="minorHAnsi"/>
                <w:bCs w:val="0"/>
                <w:sz w:val="22"/>
                <w:szCs w:val="22"/>
              </w:rPr>
              <w:t>to incorporate tolerance into both Enlist-E3 and conventional backgrounds.</w:t>
            </w:r>
            <w:r w:rsidR="006D1756">
              <w:rPr>
                <w:rFonts w:asciiTheme="minorHAnsi" w:hAnsiTheme="minorHAnsi" w:cstheme="minorHAnsi"/>
                <w:bCs w:val="0"/>
                <w:sz w:val="22"/>
                <w:szCs w:val="22"/>
              </w:rPr>
              <w:t xml:space="preserve"> Numerous materials with tolerance have been advanced to regional trials, including the USDA Uniform Trials.</w:t>
            </w:r>
          </w:p>
          <w:p w14:paraId="63AE5A9C" w14:textId="77777777" w:rsidR="006D1756" w:rsidRDefault="006D1756" w:rsidP="00670C41">
            <w:pPr>
              <w:jc w:val="both"/>
              <w:rPr>
                <w:rFonts w:asciiTheme="minorHAnsi" w:hAnsiTheme="minorHAnsi" w:cstheme="minorHAnsi"/>
                <w:bCs w:val="0"/>
                <w:sz w:val="22"/>
                <w:szCs w:val="22"/>
              </w:rPr>
            </w:pPr>
          </w:p>
          <w:p w14:paraId="7D7AE9E2" w14:textId="7917F698" w:rsidR="006D1756" w:rsidRPr="006D1756" w:rsidRDefault="006D1756" w:rsidP="00670C41">
            <w:pPr>
              <w:jc w:val="both"/>
              <w:rPr>
                <w:rFonts w:asciiTheme="minorHAnsi" w:hAnsiTheme="minorHAnsi" w:cstheme="minorHAnsi"/>
                <w:b/>
                <w:sz w:val="22"/>
                <w:szCs w:val="22"/>
                <w:u w:val="single"/>
              </w:rPr>
            </w:pPr>
            <w:r w:rsidRPr="006D1756">
              <w:rPr>
                <w:rFonts w:asciiTheme="minorHAnsi" w:hAnsiTheme="minorHAnsi" w:cstheme="minorHAnsi"/>
                <w:b/>
                <w:sz w:val="22"/>
                <w:szCs w:val="22"/>
                <w:u w:val="single"/>
              </w:rPr>
              <w:t>Vieira, University of Arkansas:</w:t>
            </w:r>
          </w:p>
          <w:p w14:paraId="65B266DD" w14:textId="77777777" w:rsidR="00427600" w:rsidRDefault="00427600" w:rsidP="00670C41">
            <w:pPr>
              <w:jc w:val="both"/>
              <w:rPr>
                <w:rFonts w:asciiTheme="minorHAnsi" w:hAnsiTheme="minorHAnsi" w:cstheme="minorHAnsi"/>
                <w:bCs w:val="0"/>
                <w:sz w:val="22"/>
                <w:szCs w:val="22"/>
              </w:rPr>
            </w:pPr>
          </w:p>
          <w:p w14:paraId="17C02A6F" w14:textId="7ED4EED5" w:rsidR="00DC0C89" w:rsidRDefault="00DC0C89" w:rsidP="00670C41">
            <w:pPr>
              <w:jc w:val="both"/>
              <w:rPr>
                <w:rFonts w:asciiTheme="minorHAnsi" w:hAnsiTheme="minorHAnsi" w:cstheme="minorHAnsi"/>
                <w:bCs w:val="0"/>
                <w:color w:val="000000" w:themeColor="text1"/>
                <w:sz w:val="22"/>
                <w:szCs w:val="22"/>
              </w:rPr>
            </w:pPr>
            <w:r>
              <w:rPr>
                <w:rFonts w:asciiTheme="minorHAnsi" w:hAnsiTheme="minorHAnsi" w:cstheme="minorHAnsi"/>
                <w:b/>
                <w:color w:val="000000" w:themeColor="text1"/>
                <w:sz w:val="22"/>
                <w:szCs w:val="22"/>
              </w:rPr>
              <w:t xml:space="preserve">Development of Enlist-E3 materials with off-target dicamba tolerance: </w:t>
            </w:r>
            <w:r>
              <w:rPr>
                <w:rFonts w:asciiTheme="minorHAnsi" w:hAnsiTheme="minorHAnsi" w:cstheme="minorHAnsi"/>
                <w:bCs w:val="0"/>
                <w:color w:val="000000" w:themeColor="text1"/>
                <w:sz w:val="22"/>
                <w:szCs w:val="22"/>
              </w:rPr>
              <w:t xml:space="preserve">Seven populations are being developed at the University of Arkansas consisting of a high-yielding Enlist-E3 </w:t>
            </w:r>
            <w:r w:rsidR="00FD5D07">
              <w:rPr>
                <w:rFonts w:asciiTheme="minorHAnsi" w:hAnsiTheme="minorHAnsi" w:cstheme="minorHAnsi"/>
                <w:bCs w:val="0"/>
                <w:color w:val="000000" w:themeColor="text1"/>
                <w:sz w:val="22"/>
                <w:szCs w:val="22"/>
              </w:rPr>
              <w:t>line and a non-GMO dicamba-tolerant source.</w:t>
            </w:r>
            <w:r w:rsidR="00047DD5">
              <w:rPr>
                <w:rFonts w:asciiTheme="minorHAnsi" w:hAnsiTheme="minorHAnsi" w:cstheme="minorHAnsi"/>
                <w:bCs w:val="0"/>
                <w:color w:val="000000" w:themeColor="text1"/>
                <w:sz w:val="22"/>
                <w:szCs w:val="22"/>
              </w:rPr>
              <w:t xml:space="preserve"> Crosses were harvested </w:t>
            </w:r>
            <w:r w:rsidR="006D1756">
              <w:rPr>
                <w:rFonts w:asciiTheme="minorHAnsi" w:hAnsiTheme="minorHAnsi" w:cstheme="minorHAnsi"/>
                <w:bCs w:val="0"/>
                <w:color w:val="000000" w:themeColor="text1"/>
                <w:sz w:val="22"/>
                <w:szCs w:val="22"/>
              </w:rPr>
              <w:t>in June 2024</w:t>
            </w:r>
            <w:r w:rsidR="00047DD5">
              <w:rPr>
                <w:rFonts w:asciiTheme="minorHAnsi" w:hAnsiTheme="minorHAnsi" w:cstheme="minorHAnsi"/>
                <w:bCs w:val="0"/>
                <w:color w:val="000000" w:themeColor="text1"/>
                <w:sz w:val="22"/>
                <w:szCs w:val="22"/>
              </w:rPr>
              <w:t xml:space="preserve">, and leaf tissue will be used to confirm true hybrids using molecular markers. </w:t>
            </w:r>
            <w:r w:rsidR="00FD5D07">
              <w:rPr>
                <w:rFonts w:asciiTheme="minorHAnsi" w:hAnsiTheme="minorHAnsi" w:cstheme="minorHAnsi"/>
                <w:bCs w:val="0"/>
                <w:color w:val="000000" w:themeColor="text1"/>
                <w:sz w:val="22"/>
                <w:szCs w:val="22"/>
              </w:rPr>
              <w:t>Populations will be advanced until F4 and tested under off-target dicamba exposure</w:t>
            </w:r>
            <w:r w:rsidR="002742C8">
              <w:rPr>
                <w:rFonts w:asciiTheme="minorHAnsi" w:hAnsiTheme="minorHAnsi" w:cstheme="minorHAnsi"/>
                <w:bCs w:val="0"/>
                <w:color w:val="000000" w:themeColor="text1"/>
                <w:sz w:val="22"/>
                <w:szCs w:val="22"/>
              </w:rPr>
              <w:t xml:space="preserve"> in summer 2025. The goal is to develop MG 4 Enlist-E3 materials that can </w:t>
            </w:r>
            <w:r w:rsidR="00A76D2C">
              <w:rPr>
                <w:rFonts w:asciiTheme="minorHAnsi" w:hAnsiTheme="minorHAnsi" w:cstheme="minorHAnsi"/>
                <w:bCs w:val="0"/>
                <w:color w:val="000000" w:themeColor="text1"/>
                <w:sz w:val="22"/>
                <w:szCs w:val="22"/>
              </w:rPr>
              <w:t>coexist in a predominantly dicamba-based cropping system.</w:t>
            </w:r>
          </w:p>
          <w:p w14:paraId="13D4F20B" w14:textId="77777777" w:rsidR="006D1756" w:rsidRDefault="006D1756" w:rsidP="00670C41">
            <w:pPr>
              <w:jc w:val="both"/>
              <w:rPr>
                <w:rFonts w:asciiTheme="minorHAnsi" w:hAnsiTheme="minorHAnsi" w:cstheme="minorHAnsi"/>
                <w:bCs w:val="0"/>
                <w:color w:val="000000" w:themeColor="text1"/>
                <w:sz w:val="22"/>
                <w:szCs w:val="22"/>
              </w:rPr>
            </w:pPr>
          </w:p>
          <w:p w14:paraId="431946B2" w14:textId="6EEA4F2F" w:rsidR="006D1756" w:rsidRPr="006D1756" w:rsidRDefault="006D1756" w:rsidP="00670C41">
            <w:pPr>
              <w:jc w:val="both"/>
              <w:rPr>
                <w:rFonts w:asciiTheme="minorHAnsi" w:hAnsiTheme="minorHAnsi" w:cstheme="minorHAnsi"/>
                <w:bCs w:val="0"/>
                <w:color w:val="000000" w:themeColor="text1"/>
                <w:sz w:val="22"/>
                <w:szCs w:val="22"/>
              </w:rPr>
            </w:pPr>
            <w:r w:rsidRPr="006D1756">
              <w:rPr>
                <w:rFonts w:asciiTheme="minorHAnsi" w:hAnsiTheme="minorHAnsi" w:cstheme="minorHAnsi"/>
                <w:b/>
                <w:color w:val="000000" w:themeColor="text1"/>
                <w:sz w:val="22"/>
                <w:szCs w:val="22"/>
              </w:rPr>
              <w:t xml:space="preserve">Population development: </w:t>
            </w:r>
            <w:r>
              <w:rPr>
                <w:rFonts w:asciiTheme="minorHAnsi" w:hAnsiTheme="minorHAnsi" w:cstheme="minorHAnsi"/>
                <w:bCs w:val="0"/>
                <w:color w:val="000000" w:themeColor="text1"/>
                <w:sz w:val="22"/>
                <w:szCs w:val="22"/>
              </w:rPr>
              <w:t xml:space="preserve">Roughly 8 bi-parental populations will be developed to combine off-target dicamba tolerance with </w:t>
            </w:r>
            <w:r w:rsidR="00B15B7C">
              <w:rPr>
                <w:rFonts w:asciiTheme="minorHAnsi" w:hAnsiTheme="minorHAnsi" w:cstheme="minorHAnsi"/>
                <w:bCs w:val="0"/>
                <w:color w:val="000000" w:themeColor="text1"/>
                <w:sz w:val="22"/>
                <w:szCs w:val="22"/>
              </w:rPr>
              <w:t>various biotic and abiotic stressors, as well as improved seed composition.</w:t>
            </w:r>
          </w:p>
          <w:p w14:paraId="1F480A84" w14:textId="77777777" w:rsidR="00047DD5" w:rsidRDefault="00047DD5" w:rsidP="00670C41">
            <w:pPr>
              <w:jc w:val="both"/>
              <w:rPr>
                <w:rFonts w:asciiTheme="minorHAnsi" w:hAnsiTheme="minorHAnsi" w:cstheme="minorHAnsi"/>
                <w:b/>
                <w:sz w:val="22"/>
                <w:szCs w:val="22"/>
              </w:rPr>
            </w:pPr>
          </w:p>
          <w:p w14:paraId="46FE77F8" w14:textId="72B67FE2" w:rsidR="006D1756" w:rsidRPr="00B15B7C" w:rsidRDefault="00B15B7C" w:rsidP="00670C41">
            <w:pPr>
              <w:jc w:val="both"/>
              <w:rPr>
                <w:rFonts w:asciiTheme="minorHAnsi" w:hAnsiTheme="minorHAnsi" w:cstheme="minorHAnsi"/>
                <w:b/>
                <w:sz w:val="22"/>
                <w:szCs w:val="22"/>
                <w:u w:val="single"/>
              </w:rPr>
            </w:pPr>
            <w:r w:rsidRPr="00B15B7C">
              <w:rPr>
                <w:rFonts w:asciiTheme="minorHAnsi" w:hAnsiTheme="minorHAnsi" w:cstheme="minorHAnsi"/>
                <w:b/>
                <w:sz w:val="22"/>
                <w:szCs w:val="22"/>
                <w:u w:val="single"/>
              </w:rPr>
              <w:t xml:space="preserve">Lin, </w:t>
            </w:r>
            <w:r w:rsidR="006D1756" w:rsidRPr="00B15B7C">
              <w:rPr>
                <w:rFonts w:asciiTheme="minorHAnsi" w:hAnsiTheme="minorHAnsi" w:cstheme="minorHAnsi"/>
                <w:b/>
                <w:sz w:val="22"/>
                <w:szCs w:val="22"/>
                <w:u w:val="single"/>
              </w:rPr>
              <w:t>University of Missouri:</w:t>
            </w:r>
          </w:p>
          <w:p w14:paraId="4B3DE1F9" w14:textId="77777777" w:rsidR="006D1756" w:rsidRDefault="006D1756" w:rsidP="00670C41">
            <w:pPr>
              <w:jc w:val="both"/>
              <w:rPr>
                <w:rFonts w:asciiTheme="minorHAnsi" w:hAnsiTheme="minorHAnsi" w:cstheme="minorHAnsi"/>
                <w:b/>
                <w:sz w:val="22"/>
                <w:szCs w:val="22"/>
              </w:rPr>
            </w:pPr>
          </w:p>
          <w:p w14:paraId="500013D6" w14:textId="5F386E98" w:rsidR="00B717A3" w:rsidRDefault="00975CD0" w:rsidP="00670C41">
            <w:pPr>
              <w:jc w:val="both"/>
              <w:rPr>
                <w:rFonts w:asciiTheme="minorHAnsi" w:hAnsiTheme="minorHAnsi" w:cstheme="minorHAnsi"/>
                <w:sz w:val="22"/>
                <w:szCs w:val="22"/>
              </w:rPr>
            </w:pPr>
            <w:r>
              <w:rPr>
                <w:rFonts w:asciiTheme="minorHAnsi" w:hAnsiTheme="minorHAnsi" w:cstheme="minorHAnsi"/>
                <w:b/>
                <w:sz w:val="22"/>
                <w:szCs w:val="22"/>
              </w:rPr>
              <w:t xml:space="preserve">2024 Yield Trials: </w:t>
            </w:r>
            <w:r>
              <w:rPr>
                <w:rFonts w:asciiTheme="minorHAnsi" w:hAnsiTheme="minorHAnsi" w:cstheme="minorHAnsi"/>
                <w:bCs w:val="0"/>
                <w:sz w:val="22"/>
                <w:szCs w:val="22"/>
              </w:rPr>
              <w:t xml:space="preserve">Four advanced lines derived from S16-12774 (tolerant to off-target dicamba) </w:t>
            </w:r>
            <w:r w:rsidR="00A95240" w:rsidRPr="00A95240">
              <w:rPr>
                <w:rFonts w:asciiTheme="minorHAnsi" w:hAnsiTheme="minorHAnsi" w:cstheme="minorHAnsi"/>
                <w:bCs w:val="0"/>
                <w:sz w:val="22"/>
                <w:szCs w:val="22"/>
              </w:rPr>
              <w:t>were planted in Portageville, MO (2 local environments and 6-8 locations across different states (IL, AR, TN, MO).</w:t>
            </w:r>
            <w:r w:rsidR="00280507" w:rsidRPr="00280507">
              <w:rPr>
                <w:rFonts w:asciiTheme="minorHAnsi" w:hAnsiTheme="minorHAnsi" w:cstheme="minorHAnsi"/>
                <w:color w:val="FF0000"/>
                <w:sz w:val="22"/>
                <w:szCs w:val="22"/>
              </w:rPr>
              <w:t xml:space="preserve"> </w:t>
            </w:r>
            <w:r w:rsidR="00280507" w:rsidRPr="00280507">
              <w:rPr>
                <w:rFonts w:asciiTheme="minorHAnsi" w:hAnsiTheme="minorHAnsi" w:cstheme="minorHAnsi"/>
                <w:sz w:val="22"/>
                <w:szCs w:val="22"/>
              </w:rPr>
              <w:t>Approximately 598 F</w:t>
            </w:r>
            <w:r w:rsidR="00280507" w:rsidRPr="00280507">
              <w:rPr>
                <w:rFonts w:asciiTheme="minorHAnsi" w:hAnsiTheme="minorHAnsi" w:cstheme="minorHAnsi"/>
                <w:sz w:val="22"/>
                <w:szCs w:val="22"/>
                <w:vertAlign w:val="subscript"/>
              </w:rPr>
              <w:t>4:5</w:t>
            </w:r>
            <w:r w:rsidR="00280507" w:rsidRPr="00280507">
              <w:rPr>
                <w:rFonts w:asciiTheme="minorHAnsi" w:hAnsiTheme="minorHAnsi" w:cstheme="minorHAnsi"/>
                <w:sz w:val="22"/>
                <w:szCs w:val="22"/>
              </w:rPr>
              <w:t xml:space="preserve"> single plant progenies from five crosses involving dicamba-tolerant parents will be grown in single rows in the progeny testing nursery in 2024. Seeds are currently being processed and will soon be planted at Leet Farm in Portageville, MO.</w:t>
            </w:r>
          </w:p>
          <w:p w14:paraId="4FE39B62" w14:textId="77777777" w:rsidR="008952DA" w:rsidRDefault="008952DA" w:rsidP="00670C41">
            <w:pPr>
              <w:jc w:val="both"/>
              <w:rPr>
                <w:rFonts w:asciiTheme="minorHAnsi" w:hAnsiTheme="minorHAnsi" w:cstheme="minorHAnsi"/>
                <w:sz w:val="22"/>
                <w:szCs w:val="22"/>
              </w:rPr>
            </w:pPr>
          </w:p>
          <w:p w14:paraId="741F2722" w14:textId="6710CF4F" w:rsidR="008952DA" w:rsidRPr="008952DA" w:rsidRDefault="008952DA" w:rsidP="00670C41">
            <w:pPr>
              <w:jc w:val="both"/>
              <w:rPr>
                <w:rFonts w:asciiTheme="minorHAnsi" w:hAnsiTheme="minorHAnsi" w:cstheme="minorHAnsi"/>
                <w:sz w:val="22"/>
                <w:szCs w:val="22"/>
              </w:rPr>
            </w:pPr>
            <w:r w:rsidRPr="008952DA">
              <w:rPr>
                <w:rFonts w:asciiTheme="minorHAnsi" w:hAnsiTheme="minorHAnsi" w:cstheme="minorHAnsi"/>
                <w:b/>
                <w:bCs w:val="0"/>
                <w:sz w:val="22"/>
                <w:szCs w:val="22"/>
              </w:rPr>
              <w:lastRenderedPageBreak/>
              <w:t>Population development:</w:t>
            </w:r>
            <w:r w:rsidR="00920CFD">
              <w:rPr>
                <w:rFonts w:asciiTheme="minorHAnsi" w:hAnsiTheme="minorHAnsi" w:cstheme="minorHAnsi"/>
                <w:b/>
                <w:bCs w:val="0"/>
                <w:sz w:val="22"/>
                <w:szCs w:val="22"/>
              </w:rPr>
              <w:t xml:space="preserve"> </w:t>
            </w:r>
            <w:r w:rsidR="00920CFD" w:rsidRPr="00920CFD">
              <w:rPr>
                <w:rFonts w:asciiTheme="minorHAnsi" w:hAnsiTheme="minorHAnsi" w:cstheme="minorHAnsi"/>
                <w:sz w:val="22"/>
                <w:szCs w:val="22"/>
              </w:rPr>
              <w:t>Sixteen conventional breeding populations to improve off target damage from Dicamba are being advanced from F</w:t>
            </w:r>
            <w:r w:rsidR="00920CFD" w:rsidRPr="00920CFD">
              <w:rPr>
                <w:rFonts w:asciiTheme="minorHAnsi" w:hAnsiTheme="minorHAnsi" w:cstheme="minorHAnsi"/>
                <w:sz w:val="22"/>
                <w:szCs w:val="22"/>
                <w:vertAlign w:val="subscript"/>
              </w:rPr>
              <w:t>1</w:t>
            </w:r>
            <w:r w:rsidR="00920CFD" w:rsidRPr="00920CFD">
              <w:rPr>
                <w:rFonts w:asciiTheme="minorHAnsi" w:hAnsiTheme="minorHAnsi" w:cstheme="minorHAnsi"/>
                <w:sz w:val="22"/>
                <w:szCs w:val="22"/>
              </w:rPr>
              <w:t>-F</w:t>
            </w:r>
            <w:r w:rsidR="00920CFD" w:rsidRPr="00920CFD">
              <w:rPr>
                <w:rFonts w:asciiTheme="minorHAnsi" w:hAnsiTheme="minorHAnsi" w:cstheme="minorHAnsi"/>
                <w:sz w:val="22"/>
                <w:szCs w:val="22"/>
                <w:vertAlign w:val="subscript"/>
              </w:rPr>
              <w:t>4</w:t>
            </w:r>
            <w:r w:rsidR="00920CFD" w:rsidRPr="00920CFD">
              <w:rPr>
                <w:rFonts w:asciiTheme="minorHAnsi" w:hAnsiTheme="minorHAnsi" w:cstheme="minorHAnsi"/>
                <w:sz w:val="22"/>
                <w:szCs w:val="22"/>
              </w:rPr>
              <w:t xml:space="preserve"> in winter nurseries in Costa Rica, which are expected to produce at least 1,600 new breeding lines to be evaluated in progeny rows in 2025.</w:t>
            </w:r>
            <w:r w:rsidR="0019713A">
              <w:rPr>
                <w:rFonts w:asciiTheme="minorHAnsi" w:hAnsiTheme="minorHAnsi" w:cstheme="minorHAnsi"/>
                <w:sz w:val="22"/>
                <w:szCs w:val="22"/>
              </w:rPr>
              <w:t xml:space="preserve"> In addition, w</w:t>
            </w:r>
            <w:r w:rsidR="0019713A" w:rsidRPr="0019713A">
              <w:rPr>
                <w:rFonts w:asciiTheme="minorHAnsi" w:hAnsiTheme="minorHAnsi" w:cstheme="minorHAnsi"/>
                <w:sz w:val="22"/>
                <w:szCs w:val="22"/>
              </w:rPr>
              <w:t xml:space="preserve">e aim to create 3-4 novel crosses by combining high-yielding lines with natural dicamba-tolerant </w:t>
            </w:r>
            <w:r w:rsidR="0019713A" w:rsidRPr="0019713A">
              <w:rPr>
                <w:rFonts w:asciiTheme="minorHAnsi" w:hAnsiTheme="minorHAnsi" w:cstheme="minorHAnsi"/>
                <w:sz w:val="22"/>
                <w:szCs w:val="22"/>
              </w:rPr>
              <w:t>lines</w:t>
            </w:r>
            <w:r w:rsidR="0019713A" w:rsidRPr="0019713A">
              <w:rPr>
                <w:rFonts w:asciiTheme="minorHAnsi" w:hAnsiTheme="minorHAnsi" w:cstheme="minorHAnsi"/>
                <w:sz w:val="22"/>
                <w:szCs w:val="22"/>
              </w:rPr>
              <w:t xml:space="preserve"> and plant introductions (PI)</w:t>
            </w:r>
            <w:r w:rsidR="0019713A">
              <w:rPr>
                <w:rFonts w:asciiTheme="minorHAnsi" w:hAnsiTheme="minorHAnsi" w:cstheme="minorHAnsi"/>
                <w:sz w:val="22"/>
                <w:szCs w:val="22"/>
              </w:rPr>
              <w:t>.</w:t>
            </w:r>
          </w:p>
          <w:p w14:paraId="7EE91607" w14:textId="77777777" w:rsidR="00B15B7C" w:rsidRDefault="00B15B7C" w:rsidP="00670C41">
            <w:pPr>
              <w:jc w:val="both"/>
              <w:rPr>
                <w:rFonts w:asciiTheme="minorHAnsi" w:hAnsiTheme="minorHAnsi" w:cstheme="minorHAnsi"/>
                <w:b/>
                <w:sz w:val="22"/>
                <w:szCs w:val="22"/>
              </w:rPr>
            </w:pPr>
          </w:p>
          <w:p w14:paraId="6DD366C2" w14:textId="22706430" w:rsidR="000F6AFE" w:rsidRPr="00FF1B7B" w:rsidRDefault="000F6AFE" w:rsidP="00670C41">
            <w:pPr>
              <w:jc w:val="both"/>
              <w:rPr>
                <w:rFonts w:asciiTheme="minorHAnsi" w:hAnsiTheme="minorHAnsi" w:cstheme="minorHAnsi"/>
                <w:bCs w:val="0"/>
                <w:sz w:val="22"/>
                <w:szCs w:val="22"/>
              </w:rPr>
            </w:pPr>
            <w:r>
              <w:rPr>
                <w:rFonts w:asciiTheme="minorHAnsi" w:hAnsiTheme="minorHAnsi" w:cstheme="minorHAnsi"/>
                <w:b/>
                <w:sz w:val="22"/>
                <w:szCs w:val="22"/>
              </w:rPr>
              <w:t xml:space="preserve">OBJECTIVE 2: </w:t>
            </w:r>
            <w:r w:rsidR="00FF1B7B" w:rsidRPr="00FF1B7B">
              <w:rPr>
                <w:rFonts w:asciiTheme="minorHAnsi" w:hAnsiTheme="minorHAnsi" w:cstheme="minorHAnsi"/>
                <w:bCs w:val="0"/>
                <w:iCs/>
                <w:sz w:val="22"/>
                <w:szCs w:val="22"/>
              </w:rPr>
              <w:t>S</w:t>
            </w:r>
            <w:r w:rsidR="00FF1B7B" w:rsidRPr="00FF1B7B">
              <w:rPr>
                <w:rFonts w:asciiTheme="minorHAnsi" w:hAnsiTheme="minorHAnsi" w:cstheme="minorHAnsi"/>
                <w:bCs w:val="0"/>
                <w:iCs/>
                <w:sz w:val="22"/>
                <w:szCs w:val="22"/>
              </w:rPr>
              <w:t>tudy the underlying genetic and physiological basis of this tolerance</w:t>
            </w:r>
          </w:p>
          <w:p w14:paraId="390B33F4" w14:textId="77777777" w:rsidR="000F6AFE" w:rsidRDefault="000F6AFE" w:rsidP="00670C41">
            <w:pPr>
              <w:jc w:val="both"/>
              <w:rPr>
                <w:rFonts w:asciiTheme="minorHAnsi" w:hAnsiTheme="minorHAnsi" w:cstheme="minorHAnsi"/>
                <w:b/>
                <w:sz w:val="22"/>
                <w:szCs w:val="22"/>
              </w:rPr>
            </w:pPr>
          </w:p>
          <w:p w14:paraId="5CA9FFE9" w14:textId="077629F7" w:rsidR="00B6441E" w:rsidRPr="00FE4BCC" w:rsidRDefault="00B6441E" w:rsidP="00670C41">
            <w:pPr>
              <w:jc w:val="both"/>
              <w:rPr>
                <w:rFonts w:asciiTheme="minorHAnsi" w:hAnsiTheme="minorHAnsi" w:cstheme="minorHAnsi"/>
                <w:bCs w:val="0"/>
                <w:sz w:val="22"/>
                <w:szCs w:val="22"/>
              </w:rPr>
            </w:pPr>
            <w:r w:rsidRPr="00F31AD9">
              <w:rPr>
                <w:rFonts w:asciiTheme="minorHAnsi" w:hAnsiTheme="minorHAnsi" w:cstheme="minorHAnsi"/>
                <w:b/>
                <w:sz w:val="22"/>
                <w:szCs w:val="22"/>
              </w:rPr>
              <w:t xml:space="preserve">Dicamba QTL mapping </w:t>
            </w:r>
            <w:r>
              <w:rPr>
                <w:rFonts w:asciiTheme="minorHAnsi" w:hAnsiTheme="minorHAnsi" w:cstheme="minorHAnsi"/>
                <w:b/>
                <w:sz w:val="22"/>
                <w:szCs w:val="22"/>
              </w:rPr>
              <w:t>p</w:t>
            </w:r>
            <w:r w:rsidRPr="00F31AD9">
              <w:rPr>
                <w:rFonts w:asciiTheme="minorHAnsi" w:hAnsiTheme="minorHAnsi" w:cstheme="minorHAnsi"/>
                <w:b/>
                <w:sz w:val="22"/>
                <w:szCs w:val="22"/>
              </w:rPr>
              <w:t>opulation</w:t>
            </w:r>
            <w:r w:rsidR="00043925">
              <w:rPr>
                <w:rFonts w:asciiTheme="minorHAnsi" w:hAnsiTheme="minorHAnsi" w:cstheme="minorHAnsi"/>
                <w:b/>
                <w:sz w:val="22"/>
                <w:szCs w:val="22"/>
              </w:rPr>
              <w:t>s</w:t>
            </w:r>
            <w:r w:rsidRPr="00F31AD9">
              <w:rPr>
                <w:rFonts w:asciiTheme="minorHAnsi" w:hAnsiTheme="minorHAnsi" w:cstheme="minorHAnsi"/>
                <w:b/>
                <w:sz w:val="22"/>
                <w:szCs w:val="22"/>
              </w:rPr>
              <w:t xml:space="preserve">: </w:t>
            </w:r>
            <w:r w:rsidRPr="00FE4BCC">
              <w:rPr>
                <w:rFonts w:asciiTheme="minorHAnsi" w:hAnsiTheme="minorHAnsi" w:cstheme="minorHAnsi"/>
                <w:bCs w:val="0"/>
                <w:sz w:val="22"/>
                <w:szCs w:val="22"/>
              </w:rPr>
              <w:t>T</w:t>
            </w:r>
            <w:r w:rsidRPr="005E5EA6">
              <w:rPr>
                <w:rFonts w:asciiTheme="minorHAnsi" w:hAnsiTheme="minorHAnsi" w:cstheme="minorHAnsi"/>
                <w:bCs w:val="0"/>
                <w:sz w:val="22"/>
                <w:szCs w:val="22"/>
              </w:rPr>
              <w:t xml:space="preserve">wo </w:t>
            </w:r>
            <w:r w:rsidR="00BF3816">
              <w:rPr>
                <w:rFonts w:asciiTheme="minorHAnsi" w:hAnsiTheme="minorHAnsi" w:cstheme="minorHAnsi"/>
                <w:bCs w:val="0"/>
                <w:sz w:val="22"/>
                <w:szCs w:val="22"/>
              </w:rPr>
              <w:t xml:space="preserve">RIL </w:t>
            </w:r>
            <w:r w:rsidRPr="005E5EA6">
              <w:rPr>
                <w:rFonts w:asciiTheme="minorHAnsi" w:hAnsiTheme="minorHAnsi" w:cstheme="minorHAnsi"/>
                <w:bCs w:val="0"/>
                <w:sz w:val="22"/>
                <w:szCs w:val="22"/>
              </w:rPr>
              <w:t xml:space="preserve">mapping populations </w:t>
            </w:r>
            <w:r w:rsidR="008307DC">
              <w:rPr>
                <w:rFonts w:asciiTheme="minorHAnsi" w:hAnsiTheme="minorHAnsi" w:cstheme="minorHAnsi"/>
                <w:bCs w:val="0"/>
                <w:sz w:val="22"/>
                <w:szCs w:val="22"/>
              </w:rPr>
              <w:t xml:space="preserve">derived from </w:t>
            </w:r>
            <w:r w:rsidR="00067721">
              <w:rPr>
                <w:rFonts w:asciiTheme="minorHAnsi" w:hAnsiTheme="minorHAnsi" w:cstheme="minorHAnsi"/>
                <w:bCs w:val="0"/>
                <w:sz w:val="22"/>
                <w:szCs w:val="22"/>
              </w:rPr>
              <w:t xml:space="preserve">a </w:t>
            </w:r>
            <w:r w:rsidR="008307DC">
              <w:rPr>
                <w:rFonts w:asciiTheme="minorHAnsi" w:hAnsiTheme="minorHAnsi" w:cstheme="minorHAnsi"/>
                <w:bCs w:val="0"/>
                <w:sz w:val="22"/>
                <w:szCs w:val="22"/>
              </w:rPr>
              <w:t xml:space="preserve">tolerant PI and a susceptible breeding line </w:t>
            </w:r>
            <w:r w:rsidR="00471DCE">
              <w:rPr>
                <w:rFonts w:asciiTheme="minorHAnsi" w:hAnsiTheme="minorHAnsi" w:cstheme="minorHAnsi"/>
                <w:bCs w:val="0"/>
                <w:sz w:val="22"/>
                <w:szCs w:val="22"/>
              </w:rPr>
              <w:t xml:space="preserve">will be visually </w:t>
            </w:r>
            <w:r w:rsidRPr="005E5EA6">
              <w:rPr>
                <w:rFonts w:asciiTheme="minorHAnsi" w:hAnsiTheme="minorHAnsi" w:cstheme="minorHAnsi"/>
                <w:bCs w:val="0"/>
                <w:sz w:val="22"/>
                <w:szCs w:val="22"/>
              </w:rPr>
              <w:t>phenot</w:t>
            </w:r>
            <w:r>
              <w:rPr>
                <w:rFonts w:asciiTheme="minorHAnsi" w:hAnsiTheme="minorHAnsi" w:cstheme="minorHAnsi"/>
                <w:bCs w:val="0"/>
                <w:sz w:val="22"/>
                <w:szCs w:val="22"/>
              </w:rPr>
              <w:t>yped</w:t>
            </w:r>
            <w:r w:rsidRPr="005E5EA6">
              <w:rPr>
                <w:rFonts w:asciiTheme="minorHAnsi" w:hAnsiTheme="minorHAnsi" w:cstheme="minorHAnsi"/>
                <w:bCs w:val="0"/>
                <w:sz w:val="22"/>
                <w:szCs w:val="22"/>
              </w:rPr>
              <w:t xml:space="preserve"> at the R3-R</w:t>
            </w:r>
            <w:r w:rsidR="00427593">
              <w:rPr>
                <w:rFonts w:asciiTheme="minorHAnsi" w:hAnsiTheme="minorHAnsi" w:cstheme="minorHAnsi"/>
                <w:bCs w:val="0"/>
                <w:sz w:val="22"/>
                <w:szCs w:val="22"/>
              </w:rPr>
              <w:t>4</w:t>
            </w:r>
            <w:r w:rsidRPr="005E5EA6">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growth </w:t>
            </w:r>
            <w:r w:rsidRPr="005E5EA6">
              <w:rPr>
                <w:rFonts w:asciiTheme="minorHAnsi" w:hAnsiTheme="minorHAnsi" w:cstheme="minorHAnsi"/>
                <w:bCs w:val="0"/>
                <w:sz w:val="22"/>
                <w:szCs w:val="22"/>
              </w:rPr>
              <w:t xml:space="preserve">stages </w:t>
            </w:r>
            <w:r>
              <w:rPr>
                <w:rFonts w:asciiTheme="minorHAnsi" w:hAnsiTheme="minorHAnsi" w:cstheme="minorHAnsi"/>
                <w:bCs w:val="0"/>
                <w:sz w:val="22"/>
                <w:szCs w:val="22"/>
              </w:rPr>
              <w:t>for dicamba tolerance d</w:t>
            </w:r>
            <w:r w:rsidRPr="005E5EA6">
              <w:rPr>
                <w:rFonts w:asciiTheme="minorHAnsi" w:hAnsiTheme="minorHAnsi" w:cstheme="minorHAnsi"/>
                <w:bCs w:val="0"/>
                <w:sz w:val="22"/>
                <w:szCs w:val="22"/>
              </w:rPr>
              <w:t>uring the summer of 202</w:t>
            </w:r>
            <w:r w:rsidR="00471DCE">
              <w:rPr>
                <w:rFonts w:asciiTheme="minorHAnsi" w:hAnsiTheme="minorHAnsi" w:cstheme="minorHAnsi"/>
                <w:bCs w:val="0"/>
                <w:sz w:val="22"/>
                <w:szCs w:val="22"/>
              </w:rPr>
              <w:t>4</w:t>
            </w:r>
            <w:r w:rsidR="00486D88">
              <w:rPr>
                <w:rFonts w:asciiTheme="minorHAnsi" w:hAnsiTheme="minorHAnsi" w:cstheme="minorHAnsi"/>
                <w:bCs w:val="0"/>
                <w:sz w:val="22"/>
                <w:szCs w:val="22"/>
              </w:rPr>
              <w:t xml:space="preserve"> in Arkansas and Missouri</w:t>
            </w:r>
            <w:r w:rsidR="00D60FC1">
              <w:rPr>
                <w:rFonts w:asciiTheme="minorHAnsi" w:hAnsiTheme="minorHAnsi" w:cstheme="minorHAnsi"/>
                <w:bCs w:val="0"/>
                <w:sz w:val="22"/>
                <w:szCs w:val="22"/>
              </w:rPr>
              <w:t xml:space="preserve">. The genotyping of the populations will be </w:t>
            </w:r>
            <w:r w:rsidR="00067721">
              <w:rPr>
                <w:rFonts w:asciiTheme="minorHAnsi" w:hAnsiTheme="minorHAnsi" w:cstheme="minorHAnsi"/>
                <w:bCs w:val="0"/>
                <w:sz w:val="22"/>
                <w:szCs w:val="22"/>
              </w:rPr>
              <w:t>conducted in collaboration with a seed company in summer 2024.</w:t>
            </w:r>
            <w:r w:rsidR="008307DC">
              <w:rPr>
                <w:rFonts w:asciiTheme="minorHAnsi" w:hAnsiTheme="minorHAnsi" w:cstheme="minorHAnsi"/>
                <w:bCs w:val="0"/>
                <w:sz w:val="22"/>
                <w:szCs w:val="22"/>
              </w:rPr>
              <w:t xml:space="preserve"> </w:t>
            </w:r>
          </w:p>
        </w:tc>
      </w:tr>
    </w:tbl>
    <w:p w14:paraId="16C3AC6B" w14:textId="31CBD3CF" w:rsidR="00B6441E" w:rsidRPr="00F65453" w:rsidRDefault="005611AF" w:rsidP="00B6441E">
      <w:r>
        <w:lastRenderedPageBreak/>
        <w:br w:type="textWrapping" w:clear="all"/>
      </w:r>
    </w:p>
    <w:p w14:paraId="257B50EC" w14:textId="3FE751D7" w:rsidR="0025429E" w:rsidRPr="00F65453" w:rsidRDefault="0025429E" w:rsidP="00E54945"/>
    <w:sectPr w:rsidR="0025429E" w:rsidRPr="00F65453"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A577" w14:textId="77777777" w:rsidR="00483601" w:rsidRDefault="00483601" w:rsidP="00BD1E89">
      <w:pPr>
        <w:spacing w:line="240" w:lineRule="auto"/>
      </w:pPr>
      <w:r>
        <w:separator/>
      </w:r>
    </w:p>
  </w:endnote>
  <w:endnote w:type="continuationSeparator" w:id="0">
    <w:p w14:paraId="1FDE851E" w14:textId="77777777" w:rsidR="00483601" w:rsidRDefault="0048360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0365B" w14:textId="77777777" w:rsidR="00483601" w:rsidRDefault="00483601" w:rsidP="00BD1E89">
      <w:pPr>
        <w:spacing w:line="240" w:lineRule="auto"/>
      </w:pPr>
      <w:r>
        <w:separator/>
      </w:r>
    </w:p>
  </w:footnote>
  <w:footnote w:type="continuationSeparator" w:id="0">
    <w:p w14:paraId="6E91BC34" w14:textId="77777777" w:rsidR="00483601" w:rsidRDefault="0048360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852B7"/>
    <w:multiLevelType w:val="hybridMultilevel"/>
    <w:tmpl w:val="221C0DDC"/>
    <w:lvl w:ilvl="0" w:tplc="8DF2081A">
      <w:start w:val="202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D15E74"/>
    <w:multiLevelType w:val="hybridMultilevel"/>
    <w:tmpl w:val="9160748C"/>
    <w:lvl w:ilvl="0" w:tplc="7A4291B8">
      <w:start w:val="1"/>
      <w:numFmt w:val="bullet"/>
      <w:lvlText w:val="•"/>
      <w:lvlJc w:val="left"/>
      <w:pPr>
        <w:tabs>
          <w:tab w:val="num" w:pos="720"/>
        </w:tabs>
        <w:ind w:left="720" w:hanging="360"/>
      </w:pPr>
      <w:rPr>
        <w:rFonts w:ascii="Arial" w:hAnsi="Arial" w:hint="default"/>
      </w:rPr>
    </w:lvl>
    <w:lvl w:ilvl="1" w:tplc="DE9CB2C0" w:tentative="1">
      <w:start w:val="1"/>
      <w:numFmt w:val="bullet"/>
      <w:lvlText w:val="•"/>
      <w:lvlJc w:val="left"/>
      <w:pPr>
        <w:tabs>
          <w:tab w:val="num" w:pos="1440"/>
        </w:tabs>
        <w:ind w:left="1440" w:hanging="360"/>
      </w:pPr>
      <w:rPr>
        <w:rFonts w:ascii="Arial" w:hAnsi="Arial" w:hint="default"/>
      </w:rPr>
    </w:lvl>
    <w:lvl w:ilvl="2" w:tplc="F65E1748" w:tentative="1">
      <w:start w:val="1"/>
      <w:numFmt w:val="bullet"/>
      <w:lvlText w:val="•"/>
      <w:lvlJc w:val="left"/>
      <w:pPr>
        <w:tabs>
          <w:tab w:val="num" w:pos="2160"/>
        </w:tabs>
        <w:ind w:left="2160" w:hanging="360"/>
      </w:pPr>
      <w:rPr>
        <w:rFonts w:ascii="Arial" w:hAnsi="Arial" w:hint="default"/>
      </w:rPr>
    </w:lvl>
    <w:lvl w:ilvl="3" w:tplc="ABFC867C" w:tentative="1">
      <w:start w:val="1"/>
      <w:numFmt w:val="bullet"/>
      <w:lvlText w:val="•"/>
      <w:lvlJc w:val="left"/>
      <w:pPr>
        <w:tabs>
          <w:tab w:val="num" w:pos="2880"/>
        </w:tabs>
        <w:ind w:left="2880" w:hanging="360"/>
      </w:pPr>
      <w:rPr>
        <w:rFonts w:ascii="Arial" w:hAnsi="Arial" w:hint="default"/>
      </w:rPr>
    </w:lvl>
    <w:lvl w:ilvl="4" w:tplc="C0AC24F8" w:tentative="1">
      <w:start w:val="1"/>
      <w:numFmt w:val="bullet"/>
      <w:lvlText w:val="•"/>
      <w:lvlJc w:val="left"/>
      <w:pPr>
        <w:tabs>
          <w:tab w:val="num" w:pos="3600"/>
        </w:tabs>
        <w:ind w:left="3600" w:hanging="360"/>
      </w:pPr>
      <w:rPr>
        <w:rFonts w:ascii="Arial" w:hAnsi="Arial" w:hint="default"/>
      </w:rPr>
    </w:lvl>
    <w:lvl w:ilvl="5" w:tplc="C304284C" w:tentative="1">
      <w:start w:val="1"/>
      <w:numFmt w:val="bullet"/>
      <w:lvlText w:val="•"/>
      <w:lvlJc w:val="left"/>
      <w:pPr>
        <w:tabs>
          <w:tab w:val="num" w:pos="4320"/>
        </w:tabs>
        <w:ind w:left="4320" w:hanging="360"/>
      </w:pPr>
      <w:rPr>
        <w:rFonts w:ascii="Arial" w:hAnsi="Arial" w:hint="default"/>
      </w:rPr>
    </w:lvl>
    <w:lvl w:ilvl="6" w:tplc="7834CDC2" w:tentative="1">
      <w:start w:val="1"/>
      <w:numFmt w:val="bullet"/>
      <w:lvlText w:val="•"/>
      <w:lvlJc w:val="left"/>
      <w:pPr>
        <w:tabs>
          <w:tab w:val="num" w:pos="5040"/>
        </w:tabs>
        <w:ind w:left="5040" w:hanging="360"/>
      </w:pPr>
      <w:rPr>
        <w:rFonts w:ascii="Arial" w:hAnsi="Arial" w:hint="default"/>
      </w:rPr>
    </w:lvl>
    <w:lvl w:ilvl="7" w:tplc="4296E150" w:tentative="1">
      <w:start w:val="1"/>
      <w:numFmt w:val="bullet"/>
      <w:lvlText w:val="•"/>
      <w:lvlJc w:val="left"/>
      <w:pPr>
        <w:tabs>
          <w:tab w:val="num" w:pos="5760"/>
        </w:tabs>
        <w:ind w:left="5760" w:hanging="360"/>
      </w:pPr>
      <w:rPr>
        <w:rFonts w:ascii="Arial" w:hAnsi="Arial" w:hint="default"/>
      </w:rPr>
    </w:lvl>
    <w:lvl w:ilvl="8" w:tplc="64DCE1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667115"/>
    <w:multiLevelType w:val="hybridMultilevel"/>
    <w:tmpl w:val="2320098A"/>
    <w:lvl w:ilvl="0" w:tplc="686446E0">
      <w:start w:val="1"/>
      <w:numFmt w:val="bullet"/>
      <w:lvlText w:val="•"/>
      <w:lvlJc w:val="left"/>
      <w:pPr>
        <w:tabs>
          <w:tab w:val="num" w:pos="720"/>
        </w:tabs>
        <w:ind w:left="720" w:hanging="360"/>
      </w:pPr>
      <w:rPr>
        <w:rFonts w:ascii="Arial" w:hAnsi="Arial" w:hint="default"/>
      </w:rPr>
    </w:lvl>
    <w:lvl w:ilvl="1" w:tplc="87B6DF56" w:tentative="1">
      <w:start w:val="1"/>
      <w:numFmt w:val="bullet"/>
      <w:lvlText w:val="•"/>
      <w:lvlJc w:val="left"/>
      <w:pPr>
        <w:tabs>
          <w:tab w:val="num" w:pos="1440"/>
        </w:tabs>
        <w:ind w:left="1440" w:hanging="360"/>
      </w:pPr>
      <w:rPr>
        <w:rFonts w:ascii="Arial" w:hAnsi="Arial" w:hint="default"/>
      </w:rPr>
    </w:lvl>
    <w:lvl w:ilvl="2" w:tplc="9D22B49E" w:tentative="1">
      <w:start w:val="1"/>
      <w:numFmt w:val="bullet"/>
      <w:lvlText w:val="•"/>
      <w:lvlJc w:val="left"/>
      <w:pPr>
        <w:tabs>
          <w:tab w:val="num" w:pos="2160"/>
        </w:tabs>
        <w:ind w:left="2160" w:hanging="360"/>
      </w:pPr>
      <w:rPr>
        <w:rFonts w:ascii="Arial" w:hAnsi="Arial" w:hint="default"/>
      </w:rPr>
    </w:lvl>
    <w:lvl w:ilvl="3" w:tplc="9CA4ABA2" w:tentative="1">
      <w:start w:val="1"/>
      <w:numFmt w:val="bullet"/>
      <w:lvlText w:val="•"/>
      <w:lvlJc w:val="left"/>
      <w:pPr>
        <w:tabs>
          <w:tab w:val="num" w:pos="2880"/>
        </w:tabs>
        <w:ind w:left="2880" w:hanging="360"/>
      </w:pPr>
      <w:rPr>
        <w:rFonts w:ascii="Arial" w:hAnsi="Arial" w:hint="default"/>
      </w:rPr>
    </w:lvl>
    <w:lvl w:ilvl="4" w:tplc="18C80028" w:tentative="1">
      <w:start w:val="1"/>
      <w:numFmt w:val="bullet"/>
      <w:lvlText w:val="•"/>
      <w:lvlJc w:val="left"/>
      <w:pPr>
        <w:tabs>
          <w:tab w:val="num" w:pos="3600"/>
        </w:tabs>
        <w:ind w:left="3600" w:hanging="360"/>
      </w:pPr>
      <w:rPr>
        <w:rFonts w:ascii="Arial" w:hAnsi="Arial" w:hint="default"/>
      </w:rPr>
    </w:lvl>
    <w:lvl w:ilvl="5" w:tplc="7E889640" w:tentative="1">
      <w:start w:val="1"/>
      <w:numFmt w:val="bullet"/>
      <w:lvlText w:val="•"/>
      <w:lvlJc w:val="left"/>
      <w:pPr>
        <w:tabs>
          <w:tab w:val="num" w:pos="4320"/>
        </w:tabs>
        <w:ind w:left="4320" w:hanging="360"/>
      </w:pPr>
      <w:rPr>
        <w:rFonts w:ascii="Arial" w:hAnsi="Arial" w:hint="default"/>
      </w:rPr>
    </w:lvl>
    <w:lvl w:ilvl="6" w:tplc="868C3986" w:tentative="1">
      <w:start w:val="1"/>
      <w:numFmt w:val="bullet"/>
      <w:lvlText w:val="•"/>
      <w:lvlJc w:val="left"/>
      <w:pPr>
        <w:tabs>
          <w:tab w:val="num" w:pos="5040"/>
        </w:tabs>
        <w:ind w:left="5040" w:hanging="360"/>
      </w:pPr>
      <w:rPr>
        <w:rFonts w:ascii="Arial" w:hAnsi="Arial" w:hint="default"/>
      </w:rPr>
    </w:lvl>
    <w:lvl w:ilvl="7" w:tplc="19683154" w:tentative="1">
      <w:start w:val="1"/>
      <w:numFmt w:val="bullet"/>
      <w:lvlText w:val="•"/>
      <w:lvlJc w:val="left"/>
      <w:pPr>
        <w:tabs>
          <w:tab w:val="num" w:pos="5760"/>
        </w:tabs>
        <w:ind w:left="5760" w:hanging="360"/>
      </w:pPr>
      <w:rPr>
        <w:rFonts w:ascii="Arial" w:hAnsi="Arial" w:hint="default"/>
      </w:rPr>
    </w:lvl>
    <w:lvl w:ilvl="8" w:tplc="DFB22F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9" w15:restartNumberingAfterBreak="0">
    <w:nsid w:val="78786E46"/>
    <w:multiLevelType w:val="hybridMultilevel"/>
    <w:tmpl w:val="730CFE4C"/>
    <w:lvl w:ilvl="0" w:tplc="73EEFDA6">
      <w:start w:val="1"/>
      <w:numFmt w:val="bullet"/>
      <w:lvlText w:val="•"/>
      <w:lvlJc w:val="left"/>
      <w:pPr>
        <w:tabs>
          <w:tab w:val="num" w:pos="720"/>
        </w:tabs>
        <w:ind w:left="720" w:hanging="360"/>
      </w:pPr>
      <w:rPr>
        <w:rFonts w:ascii="Arial" w:hAnsi="Arial" w:hint="default"/>
      </w:rPr>
    </w:lvl>
    <w:lvl w:ilvl="1" w:tplc="70085934" w:tentative="1">
      <w:start w:val="1"/>
      <w:numFmt w:val="bullet"/>
      <w:lvlText w:val="•"/>
      <w:lvlJc w:val="left"/>
      <w:pPr>
        <w:tabs>
          <w:tab w:val="num" w:pos="1440"/>
        </w:tabs>
        <w:ind w:left="1440" w:hanging="360"/>
      </w:pPr>
      <w:rPr>
        <w:rFonts w:ascii="Arial" w:hAnsi="Arial" w:hint="default"/>
      </w:rPr>
    </w:lvl>
    <w:lvl w:ilvl="2" w:tplc="BD3C1942" w:tentative="1">
      <w:start w:val="1"/>
      <w:numFmt w:val="bullet"/>
      <w:lvlText w:val="•"/>
      <w:lvlJc w:val="left"/>
      <w:pPr>
        <w:tabs>
          <w:tab w:val="num" w:pos="2160"/>
        </w:tabs>
        <w:ind w:left="2160" w:hanging="360"/>
      </w:pPr>
      <w:rPr>
        <w:rFonts w:ascii="Arial" w:hAnsi="Arial" w:hint="default"/>
      </w:rPr>
    </w:lvl>
    <w:lvl w:ilvl="3" w:tplc="706EA37C" w:tentative="1">
      <w:start w:val="1"/>
      <w:numFmt w:val="bullet"/>
      <w:lvlText w:val="•"/>
      <w:lvlJc w:val="left"/>
      <w:pPr>
        <w:tabs>
          <w:tab w:val="num" w:pos="2880"/>
        </w:tabs>
        <w:ind w:left="2880" w:hanging="360"/>
      </w:pPr>
      <w:rPr>
        <w:rFonts w:ascii="Arial" w:hAnsi="Arial" w:hint="default"/>
      </w:rPr>
    </w:lvl>
    <w:lvl w:ilvl="4" w:tplc="7A3A8046" w:tentative="1">
      <w:start w:val="1"/>
      <w:numFmt w:val="bullet"/>
      <w:lvlText w:val="•"/>
      <w:lvlJc w:val="left"/>
      <w:pPr>
        <w:tabs>
          <w:tab w:val="num" w:pos="3600"/>
        </w:tabs>
        <w:ind w:left="3600" w:hanging="360"/>
      </w:pPr>
      <w:rPr>
        <w:rFonts w:ascii="Arial" w:hAnsi="Arial" w:hint="default"/>
      </w:rPr>
    </w:lvl>
    <w:lvl w:ilvl="5" w:tplc="60D2B966" w:tentative="1">
      <w:start w:val="1"/>
      <w:numFmt w:val="bullet"/>
      <w:lvlText w:val="•"/>
      <w:lvlJc w:val="left"/>
      <w:pPr>
        <w:tabs>
          <w:tab w:val="num" w:pos="4320"/>
        </w:tabs>
        <w:ind w:left="4320" w:hanging="360"/>
      </w:pPr>
      <w:rPr>
        <w:rFonts w:ascii="Arial" w:hAnsi="Arial" w:hint="default"/>
      </w:rPr>
    </w:lvl>
    <w:lvl w:ilvl="6" w:tplc="FB268332" w:tentative="1">
      <w:start w:val="1"/>
      <w:numFmt w:val="bullet"/>
      <w:lvlText w:val="•"/>
      <w:lvlJc w:val="left"/>
      <w:pPr>
        <w:tabs>
          <w:tab w:val="num" w:pos="5040"/>
        </w:tabs>
        <w:ind w:left="5040" w:hanging="360"/>
      </w:pPr>
      <w:rPr>
        <w:rFonts w:ascii="Arial" w:hAnsi="Arial" w:hint="default"/>
      </w:rPr>
    </w:lvl>
    <w:lvl w:ilvl="7" w:tplc="7F9C131C" w:tentative="1">
      <w:start w:val="1"/>
      <w:numFmt w:val="bullet"/>
      <w:lvlText w:val="•"/>
      <w:lvlJc w:val="left"/>
      <w:pPr>
        <w:tabs>
          <w:tab w:val="num" w:pos="5760"/>
        </w:tabs>
        <w:ind w:left="5760" w:hanging="360"/>
      </w:pPr>
      <w:rPr>
        <w:rFonts w:ascii="Arial" w:hAnsi="Arial" w:hint="default"/>
      </w:rPr>
    </w:lvl>
    <w:lvl w:ilvl="8" w:tplc="83CA3C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D35BC8"/>
    <w:multiLevelType w:val="hybridMultilevel"/>
    <w:tmpl w:val="9A2C1DB8"/>
    <w:lvl w:ilvl="0" w:tplc="6002A562">
      <w:start w:val="1"/>
      <w:numFmt w:val="bullet"/>
      <w:lvlText w:val="•"/>
      <w:lvlJc w:val="left"/>
      <w:pPr>
        <w:tabs>
          <w:tab w:val="num" w:pos="720"/>
        </w:tabs>
        <w:ind w:left="720" w:hanging="360"/>
      </w:pPr>
      <w:rPr>
        <w:rFonts w:ascii="Arial" w:hAnsi="Arial" w:hint="default"/>
      </w:rPr>
    </w:lvl>
    <w:lvl w:ilvl="1" w:tplc="291A1DB6" w:tentative="1">
      <w:start w:val="1"/>
      <w:numFmt w:val="bullet"/>
      <w:lvlText w:val="•"/>
      <w:lvlJc w:val="left"/>
      <w:pPr>
        <w:tabs>
          <w:tab w:val="num" w:pos="1440"/>
        </w:tabs>
        <w:ind w:left="1440" w:hanging="360"/>
      </w:pPr>
      <w:rPr>
        <w:rFonts w:ascii="Arial" w:hAnsi="Arial" w:hint="default"/>
      </w:rPr>
    </w:lvl>
    <w:lvl w:ilvl="2" w:tplc="22B037B8" w:tentative="1">
      <w:start w:val="1"/>
      <w:numFmt w:val="bullet"/>
      <w:lvlText w:val="•"/>
      <w:lvlJc w:val="left"/>
      <w:pPr>
        <w:tabs>
          <w:tab w:val="num" w:pos="2160"/>
        </w:tabs>
        <w:ind w:left="2160" w:hanging="360"/>
      </w:pPr>
      <w:rPr>
        <w:rFonts w:ascii="Arial" w:hAnsi="Arial" w:hint="default"/>
      </w:rPr>
    </w:lvl>
    <w:lvl w:ilvl="3" w:tplc="010434C4" w:tentative="1">
      <w:start w:val="1"/>
      <w:numFmt w:val="bullet"/>
      <w:lvlText w:val="•"/>
      <w:lvlJc w:val="left"/>
      <w:pPr>
        <w:tabs>
          <w:tab w:val="num" w:pos="2880"/>
        </w:tabs>
        <w:ind w:left="2880" w:hanging="360"/>
      </w:pPr>
      <w:rPr>
        <w:rFonts w:ascii="Arial" w:hAnsi="Arial" w:hint="default"/>
      </w:rPr>
    </w:lvl>
    <w:lvl w:ilvl="4" w:tplc="9210D886" w:tentative="1">
      <w:start w:val="1"/>
      <w:numFmt w:val="bullet"/>
      <w:lvlText w:val="•"/>
      <w:lvlJc w:val="left"/>
      <w:pPr>
        <w:tabs>
          <w:tab w:val="num" w:pos="3600"/>
        </w:tabs>
        <w:ind w:left="3600" w:hanging="360"/>
      </w:pPr>
      <w:rPr>
        <w:rFonts w:ascii="Arial" w:hAnsi="Arial" w:hint="default"/>
      </w:rPr>
    </w:lvl>
    <w:lvl w:ilvl="5" w:tplc="3CC48C24" w:tentative="1">
      <w:start w:val="1"/>
      <w:numFmt w:val="bullet"/>
      <w:lvlText w:val="•"/>
      <w:lvlJc w:val="left"/>
      <w:pPr>
        <w:tabs>
          <w:tab w:val="num" w:pos="4320"/>
        </w:tabs>
        <w:ind w:left="4320" w:hanging="360"/>
      </w:pPr>
      <w:rPr>
        <w:rFonts w:ascii="Arial" w:hAnsi="Arial" w:hint="default"/>
      </w:rPr>
    </w:lvl>
    <w:lvl w:ilvl="6" w:tplc="CA5483C6" w:tentative="1">
      <w:start w:val="1"/>
      <w:numFmt w:val="bullet"/>
      <w:lvlText w:val="•"/>
      <w:lvlJc w:val="left"/>
      <w:pPr>
        <w:tabs>
          <w:tab w:val="num" w:pos="5040"/>
        </w:tabs>
        <w:ind w:left="5040" w:hanging="360"/>
      </w:pPr>
      <w:rPr>
        <w:rFonts w:ascii="Arial" w:hAnsi="Arial" w:hint="default"/>
      </w:rPr>
    </w:lvl>
    <w:lvl w:ilvl="7" w:tplc="A3881FA8" w:tentative="1">
      <w:start w:val="1"/>
      <w:numFmt w:val="bullet"/>
      <w:lvlText w:val="•"/>
      <w:lvlJc w:val="left"/>
      <w:pPr>
        <w:tabs>
          <w:tab w:val="num" w:pos="5760"/>
        </w:tabs>
        <w:ind w:left="5760" w:hanging="360"/>
      </w:pPr>
      <w:rPr>
        <w:rFonts w:ascii="Arial" w:hAnsi="Arial" w:hint="default"/>
      </w:rPr>
    </w:lvl>
    <w:lvl w:ilvl="8" w:tplc="DF80AD54" w:tentative="1">
      <w:start w:val="1"/>
      <w:numFmt w:val="bullet"/>
      <w:lvlText w:val="•"/>
      <w:lvlJc w:val="left"/>
      <w:pPr>
        <w:tabs>
          <w:tab w:val="num" w:pos="6480"/>
        </w:tabs>
        <w:ind w:left="6480" w:hanging="360"/>
      </w:pPr>
      <w:rPr>
        <w:rFonts w:ascii="Arial" w:hAnsi="Arial" w:hint="default"/>
      </w:rPr>
    </w:lvl>
  </w:abstractNum>
  <w:num w:numId="1" w16cid:durableId="538204391">
    <w:abstractNumId w:val="2"/>
  </w:num>
  <w:num w:numId="2" w16cid:durableId="1783962459">
    <w:abstractNumId w:val="8"/>
  </w:num>
  <w:num w:numId="3" w16cid:durableId="179973323">
    <w:abstractNumId w:val="2"/>
  </w:num>
  <w:num w:numId="4" w16cid:durableId="1374960699">
    <w:abstractNumId w:val="1"/>
  </w:num>
  <w:num w:numId="5" w16cid:durableId="2124035266">
    <w:abstractNumId w:val="7"/>
  </w:num>
  <w:num w:numId="6" w16cid:durableId="1504665145">
    <w:abstractNumId w:val="6"/>
  </w:num>
  <w:num w:numId="7" w16cid:durableId="1417901833">
    <w:abstractNumId w:val="3"/>
  </w:num>
  <w:num w:numId="8" w16cid:durableId="1032001077">
    <w:abstractNumId w:val="0"/>
  </w:num>
  <w:num w:numId="9" w16cid:durableId="947616591">
    <w:abstractNumId w:val="9"/>
  </w:num>
  <w:num w:numId="10" w16cid:durableId="1384907434">
    <w:abstractNumId w:val="4"/>
  </w:num>
  <w:num w:numId="11" w16cid:durableId="1844200188">
    <w:abstractNumId w:val="5"/>
  </w:num>
  <w:num w:numId="12" w16cid:durableId="19507752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mwqAUA/1ngGSwAAAA="/>
    <w:docVar w:name="dgnword-docGUID" w:val="{5F7EBFE7-45F3-4C71-84E2-555E59E8FD8F}"/>
    <w:docVar w:name="dgnword-eventsink" w:val="75130192"/>
  </w:docVars>
  <w:rsids>
    <w:rsidRoot w:val="00A65BD5"/>
    <w:rsid w:val="000000FC"/>
    <w:rsid w:val="00005993"/>
    <w:rsid w:val="00011651"/>
    <w:rsid w:val="00011F5C"/>
    <w:rsid w:val="000141EF"/>
    <w:rsid w:val="00014790"/>
    <w:rsid w:val="00014ACD"/>
    <w:rsid w:val="0001709F"/>
    <w:rsid w:val="00032BD4"/>
    <w:rsid w:val="0003601D"/>
    <w:rsid w:val="0004056A"/>
    <w:rsid w:val="00043925"/>
    <w:rsid w:val="00047DD5"/>
    <w:rsid w:val="00054EF7"/>
    <w:rsid w:val="000613DF"/>
    <w:rsid w:val="000623A5"/>
    <w:rsid w:val="00063115"/>
    <w:rsid w:val="000666E5"/>
    <w:rsid w:val="00067721"/>
    <w:rsid w:val="0007079A"/>
    <w:rsid w:val="000750B4"/>
    <w:rsid w:val="00076009"/>
    <w:rsid w:val="00082E6C"/>
    <w:rsid w:val="00082F81"/>
    <w:rsid w:val="00083E61"/>
    <w:rsid w:val="00087C7F"/>
    <w:rsid w:val="000942F4"/>
    <w:rsid w:val="000A2141"/>
    <w:rsid w:val="000A378E"/>
    <w:rsid w:val="000A4D16"/>
    <w:rsid w:val="000A78ED"/>
    <w:rsid w:val="000A7F24"/>
    <w:rsid w:val="000B06CD"/>
    <w:rsid w:val="000B3A82"/>
    <w:rsid w:val="000B7D6D"/>
    <w:rsid w:val="000C2126"/>
    <w:rsid w:val="000C41F6"/>
    <w:rsid w:val="000D3808"/>
    <w:rsid w:val="000D503A"/>
    <w:rsid w:val="000D528E"/>
    <w:rsid w:val="000D70EE"/>
    <w:rsid w:val="000D720A"/>
    <w:rsid w:val="000D726D"/>
    <w:rsid w:val="000D782C"/>
    <w:rsid w:val="000E6330"/>
    <w:rsid w:val="000E6C50"/>
    <w:rsid w:val="000F0AB1"/>
    <w:rsid w:val="000F6AFE"/>
    <w:rsid w:val="00102395"/>
    <w:rsid w:val="001050CD"/>
    <w:rsid w:val="001053BF"/>
    <w:rsid w:val="0010665A"/>
    <w:rsid w:val="00107714"/>
    <w:rsid w:val="00110DE9"/>
    <w:rsid w:val="001119D6"/>
    <w:rsid w:val="00115BC3"/>
    <w:rsid w:val="00123E01"/>
    <w:rsid w:val="001339DD"/>
    <w:rsid w:val="00135948"/>
    <w:rsid w:val="00145EFF"/>
    <w:rsid w:val="00152DA2"/>
    <w:rsid w:val="00153F61"/>
    <w:rsid w:val="0016007C"/>
    <w:rsid w:val="001604BA"/>
    <w:rsid w:val="00162654"/>
    <w:rsid w:val="001670B5"/>
    <w:rsid w:val="00170BCA"/>
    <w:rsid w:val="00183109"/>
    <w:rsid w:val="00183FD2"/>
    <w:rsid w:val="00184DBB"/>
    <w:rsid w:val="00190A53"/>
    <w:rsid w:val="001943BF"/>
    <w:rsid w:val="00195969"/>
    <w:rsid w:val="0019713A"/>
    <w:rsid w:val="001A227E"/>
    <w:rsid w:val="001A6320"/>
    <w:rsid w:val="001A7E6C"/>
    <w:rsid w:val="001B15B3"/>
    <w:rsid w:val="001B25EB"/>
    <w:rsid w:val="001B446F"/>
    <w:rsid w:val="001B5C81"/>
    <w:rsid w:val="001C34A3"/>
    <w:rsid w:val="001C4C57"/>
    <w:rsid w:val="001D4DA1"/>
    <w:rsid w:val="001D5944"/>
    <w:rsid w:val="001D73E7"/>
    <w:rsid w:val="001E2F8F"/>
    <w:rsid w:val="001F1138"/>
    <w:rsid w:val="0020318E"/>
    <w:rsid w:val="00203599"/>
    <w:rsid w:val="002044CF"/>
    <w:rsid w:val="0020506F"/>
    <w:rsid w:val="002148E3"/>
    <w:rsid w:val="00227538"/>
    <w:rsid w:val="00234746"/>
    <w:rsid w:val="002378AF"/>
    <w:rsid w:val="00245B98"/>
    <w:rsid w:val="00246B18"/>
    <w:rsid w:val="002479BE"/>
    <w:rsid w:val="00250732"/>
    <w:rsid w:val="0025429E"/>
    <w:rsid w:val="0026444C"/>
    <w:rsid w:val="00264D7C"/>
    <w:rsid w:val="00265EBA"/>
    <w:rsid w:val="002721C8"/>
    <w:rsid w:val="00272FA2"/>
    <w:rsid w:val="002742C8"/>
    <w:rsid w:val="00280507"/>
    <w:rsid w:val="0028114C"/>
    <w:rsid w:val="00284862"/>
    <w:rsid w:val="00291A31"/>
    <w:rsid w:val="00295A98"/>
    <w:rsid w:val="00297877"/>
    <w:rsid w:val="00297BED"/>
    <w:rsid w:val="002A115E"/>
    <w:rsid w:val="002A1A24"/>
    <w:rsid w:val="002B0101"/>
    <w:rsid w:val="002B4CA4"/>
    <w:rsid w:val="002B5A27"/>
    <w:rsid w:val="002B5D14"/>
    <w:rsid w:val="002B7954"/>
    <w:rsid w:val="002C189A"/>
    <w:rsid w:val="002C30C2"/>
    <w:rsid w:val="002C6626"/>
    <w:rsid w:val="002C66CF"/>
    <w:rsid w:val="002D0F17"/>
    <w:rsid w:val="002D1EA6"/>
    <w:rsid w:val="002D5074"/>
    <w:rsid w:val="002D5D11"/>
    <w:rsid w:val="002D6B62"/>
    <w:rsid w:val="002D6BAE"/>
    <w:rsid w:val="002E47FD"/>
    <w:rsid w:val="002F23A8"/>
    <w:rsid w:val="002F3106"/>
    <w:rsid w:val="002F46BF"/>
    <w:rsid w:val="0030271A"/>
    <w:rsid w:val="00302EDA"/>
    <w:rsid w:val="00303294"/>
    <w:rsid w:val="003053A0"/>
    <w:rsid w:val="003105FC"/>
    <w:rsid w:val="00320111"/>
    <w:rsid w:val="0032058D"/>
    <w:rsid w:val="00320C8D"/>
    <w:rsid w:val="0032388A"/>
    <w:rsid w:val="0032545C"/>
    <w:rsid w:val="003312EE"/>
    <w:rsid w:val="0033241C"/>
    <w:rsid w:val="003335C9"/>
    <w:rsid w:val="00333B09"/>
    <w:rsid w:val="00335626"/>
    <w:rsid w:val="00335A26"/>
    <w:rsid w:val="00335FC1"/>
    <w:rsid w:val="003451B7"/>
    <w:rsid w:val="0035082F"/>
    <w:rsid w:val="0035304F"/>
    <w:rsid w:val="003553E5"/>
    <w:rsid w:val="003621D3"/>
    <w:rsid w:val="003622EB"/>
    <w:rsid w:val="00362A90"/>
    <w:rsid w:val="0036455B"/>
    <w:rsid w:val="00373BBC"/>
    <w:rsid w:val="00373EF3"/>
    <w:rsid w:val="003754E2"/>
    <w:rsid w:val="00375873"/>
    <w:rsid w:val="0037759A"/>
    <w:rsid w:val="00383AB7"/>
    <w:rsid w:val="00383F0E"/>
    <w:rsid w:val="00390570"/>
    <w:rsid w:val="00392592"/>
    <w:rsid w:val="00396079"/>
    <w:rsid w:val="003A119F"/>
    <w:rsid w:val="003A13B3"/>
    <w:rsid w:val="003A4095"/>
    <w:rsid w:val="003A6CCC"/>
    <w:rsid w:val="003B0AB5"/>
    <w:rsid w:val="003B2124"/>
    <w:rsid w:val="003B2A34"/>
    <w:rsid w:val="003B5F5A"/>
    <w:rsid w:val="003B7A55"/>
    <w:rsid w:val="003C3474"/>
    <w:rsid w:val="003D3E21"/>
    <w:rsid w:val="003D6401"/>
    <w:rsid w:val="003D68E2"/>
    <w:rsid w:val="003E4C36"/>
    <w:rsid w:val="003E520A"/>
    <w:rsid w:val="003E7655"/>
    <w:rsid w:val="003F132B"/>
    <w:rsid w:val="003F355B"/>
    <w:rsid w:val="003F59F7"/>
    <w:rsid w:val="00402D0B"/>
    <w:rsid w:val="00406CFF"/>
    <w:rsid w:val="004073DA"/>
    <w:rsid w:val="004076FD"/>
    <w:rsid w:val="00410A0D"/>
    <w:rsid w:val="004111A8"/>
    <w:rsid w:val="00412F75"/>
    <w:rsid w:val="004162BA"/>
    <w:rsid w:val="004165DB"/>
    <w:rsid w:val="0041728E"/>
    <w:rsid w:val="00424292"/>
    <w:rsid w:val="00425FE4"/>
    <w:rsid w:val="00426F83"/>
    <w:rsid w:val="00427593"/>
    <w:rsid w:val="00427600"/>
    <w:rsid w:val="004366F0"/>
    <w:rsid w:val="0043706C"/>
    <w:rsid w:val="00437218"/>
    <w:rsid w:val="00437F2F"/>
    <w:rsid w:val="0044387E"/>
    <w:rsid w:val="00444BC2"/>
    <w:rsid w:val="00451F10"/>
    <w:rsid w:val="00452DF1"/>
    <w:rsid w:val="00453A6A"/>
    <w:rsid w:val="00455551"/>
    <w:rsid w:val="00457F8D"/>
    <w:rsid w:val="00462538"/>
    <w:rsid w:val="0046309C"/>
    <w:rsid w:val="00470EEC"/>
    <w:rsid w:val="00471DCE"/>
    <w:rsid w:val="00472A90"/>
    <w:rsid w:val="00476A41"/>
    <w:rsid w:val="00483601"/>
    <w:rsid w:val="00485186"/>
    <w:rsid w:val="00486CE9"/>
    <w:rsid w:val="00486D88"/>
    <w:rsid w:val="004979FA"/>
    <w:rsid w:val="004A7A14"/>
    <w:rsid w:val="004A7B46"/>
    <w:rsid w:val="004B7218"/>
    <w:rsid w:val="004C0762"/>
    <w:rsid w:val="004C09F2"/>
    <w:rsid w:val="004C3A42"/>
    <w:rsid w:val="004C6840"/>
    <w:rsid w:val="004D02DC"/>
    <w:rsid w:val="004D0D1D"/>
    <w:rsid w:val="004D7962"/>
    <w:rsid w:val="004E1786"/>
    <w:rsid w:val="004E4560"/>
    <w:rsid w:val="004E4F44"/>
    <w:rsid w:val="004E5F7A"/>
    <w:rsid w:val="004E66DD"/>
    <w:rsid w:val="004F4550"/>
    <w:rsid w:val="004F4728"/>
    <w:rsid w:val="005020D3"/>
    <w:rsid w:val="00507BF3"/>
    <w:rsid w:val="005129BA"/>
    <w:rsid w:val="0051646C"/>
    <w:rsid w:val="00517096"/>
    <w:rsid w:val="00521C25"/>
    <w:rsid w:val="00534FFE"/>
    <w:rsid w:val="005361EB"/>
    <w:rsid w:val="0054156B"/>
    <w:rsid w:val="00543ACE"/>
    <w:rsid w:val="00546D2C"/>
    <w:rsid w:val="00553374"/>
    <w:rsid w:val="00554672"/>
    <w:rsid w:val="005611AF"/>
    <w:rsid w:val="00563E31"/>
    <w:rsid w:val="00571086"/>
    <w:rsid w:val="00577AE5"/>
    <w:rsid w:val="00582B63"/>
    <w:rsid w:val="005844D0"/>
    <w:rsid w:val="00592BC1"/>
    <w:rsid w:val="005963B0"/>
    <w:rsid w:val="00596B63"/>
    <w:rsid w:val="005978F4"/>
    <w:rsid w:val="005A23DC"/>
    <w:rsid w:val="005A61C0"/>
    <w:rsid w:val="005A763D"/>
    <w:rsid w:val="005B1B09"/>
    <w:rsid w:val="005B1BDF"/>
    <w:rsid w:val="005B5609"/>
    <w:rsid w:val="005B5964"/>
    <w:rsid w:val="005C2CBB"/>
    <w:rsid w:val="005D17F2"/>
    <w:rsid w:val="005D25AF"/>
    <w:rsid w:val="005D3261"/>
    <w:rsid w:val="005D3DEF"/>
    <w:rsid w:val="005D55A0"/>
    <w:rsid w:val="005D7144"/>
    <w:rsid w:val="005E4B09"/>
    <w:rsid w:val="005E5EA6"/>
    <w:rsid w:val="005E6513"/>
    <w:rsid w:val="005E73A6"/>
    <w:rsid w:val="005E7DB4"/>
    <w:rsid w:val="005F100D"/>
    <w:rsid w:val="005F2469"/>
    <w:rsid w:val="005F492E"/>
    <w:rsid w:val="005F4F28"/>
    <w:rsid w:val="006009E0"/>
    <w:rsid w:val="0060410C"/>
    <w:rsid w:val="00605758"/>
    <w:rsid w:val="00605BA8"/>
    <w:rsid w:val="006115BC"/>
    <w:rsid w:val="00611CED"/>
    <w:rsid w:val="00632864"/>
    <w:rsid w:val="00632F45"/>
    <w:rsid w:val="00633BF5"/>
    <w:rsid w:val="006408EB"/>
    <w:rsid w:val="00643728"/>
    <w:rsid w:val="006507AC"/>
    <w:rsid w:val="006507FB"/>
    <w:rsid w:val="00656F1C"/>
    <w:rsid w:val="006572F3"/>
    <w:rsid w:val="00665BEE"/>
    <w:rsid w:val="006709BB"/>
    <w:rsid w:val="00670C41"/>
    <w:rsid w:val="00673ECD"/>
    <w:rsid w:val="0068335F"/>
    <w:rsid w:val="00684BCF"/>
    <w:rsid w:val="00690EDA"/>
    <w:rsid w:val="00693D9D"/>
    <w:rsid w:val="0069666C"/>
    <w:rsid w:val="00696A20"/>
    <w:rsid w:val="006A1751"/>
    <w:rsid w:val="006A503A"/>
    <w:rsid w:val="006A6A77"/>
    <w:rsid w:val="006A6CCC"/>
    <w:rsid w:val="006B42DB"/>
    <w:rsid w:val="006B43ED"/>
    <w:rsid w:val="006C1C33"/>
    <w:rsid w:val="006C399E"/>
    <w:rsid w:val="006C3B83"/>
    <w:rsid w:val="006C7840"/>
    <w:rsid w:val="006D007E"/>
    <w:rsid w:val="006D09E6"/>
    <w:rsid w:val="006D0B2C"/>
    <w:rsid w:val="006D1756"/>
    <w:rsid w:val="006D3433"/>
    <w:rsid w:val="006D3999"/>
    <w:rsid w:val="006E0A14"/>
    <w:rsid w:val="006E24E6"/>
    <w:rsid w:val="006E412F"/>
    <w:rsid w:val="006F1738"/>
    <w:rsid w:val="006F2DDF"/>
    <w:rsid w:val="006F3583"/>
    <w:rsid w:val="006F6240"/>
    <w:rsid w:val="006F62F8"/>
    <w:rsid w:val="00700D14"/>
    <w:rsid w:val="00704574"/>
    <w:rsid w:val="007062A3"/>
    <w:rsid w:val="00706DE0"/>
    <w:rsid w:val="007121FB"/>
    <w:rsid w:val="00713B34"/>
    <w:rsid w:val="00714C7D"/>
    <w:rsid w:val="0071562F"/>
    <w:rsid w:val="00716763"/>
    <w:rsid w:val="007171C0"/>
    <w:rsid w:val="00717254"/>
    <w:rsid w:val="007249F5"/>
    <w:rsid w:val="00725295"/>
    <w:rsid w:val="007259A0"/>
    <w:rsid w:val="00733D8F"/>
    <w:rsid w:val="00736421"/>
    <w:rsid w:val="00736D34"/>
    <w:rsid w:val="0074364C"/>
    <w:rsid w:val="00744EF4"/>
    <w:rsid w:val="00745FC3"/>
    <w:rsid w:val="00746B98"/>
    <w:rsid w:val="0075082F"/>
    <w:rsid w:val="0075458E"/>
    <w:rsid w:val="00754DC7"/>
    <w:rsid w:val="0075615C"/>
    <w:rsid w:val="00762AD7"/>
    <w:rsid w:val="00773484"/>
    <w:rsid w:val="00774549"/>
    <w:rsid w:val="007774B5"/>
    <w:rsid w:val="00777C6E"/>
    <w:rsid w:val="00781C78"/>
    <w:rsid w:val="007823B2"/>
    <w:rsid w:val="007860C0"/>
    <w:rsid w:val="00790CE1"/>
    <w:rsid w:val="00794235"/>
    <w:rsid w:val="00797AC4"/>
    <w:rsid w:val="007A072D"/>
    <w:rsid w:val="007A72A3"/>
    <w:rsid w:val="007B0BBB"/>
    <w:rsid w:val="007B1796"/>
    <w:rsid w:val="007B19C8"/>
    <w:rsid w:val="007B55C0"/>
    <w:rsid w:val="007B7BC8"/>
    <w:rsid w:val="007C03E3"/>
    <w:rsid w:val="007C25F2"/>
    <w:rsid w:val="007C2AB4"/>
    <w:rsid w:val="007C2C8A"/>
    <w:rsid w:val="007D0E1B"/>
    <w:rsid w:val="007D6C9E"/>
    <w:rsid w:val="007F3A9A"/>
    <w:rsid w:val="007F4093"/>
    <w:rsid w:val="007F4F42"/>
    <w:rsid w:val="008027F7"/>
    <w:rsid w:val="00805D61"/>
    <w:rsid w:val="00806DDF"/>
    <w:rsid w:val="008101B7"/>
    <w:rsid w:val="00810449"/>
    <w:rsid w:val="00810A01"/>
    <w:rsid w:val="0081498F"/>
    <w:rsid w:val="00824CD4"/>
    <w:rsid w:val="008255F7"/>
    <w:rsid w:val="00826D4F"/>
    <w:rsid w:val="008307DC"/>
    <w:rsid w:val="00830E0B"/>
    <w:rsid w:val="00844C4D"/>
    <w:rsid w:val="00845912"/>
    <w:rsid w:val="00850B8F"/>
    <w:rsid w:val="00851FD6"/>
    <w:rsid w:val="00852743"/>
    <w:rsid w:val="008562C0"/>
    <w:rsid w:val="008563C8"/>
    <w:rsid w:val="008625F2"/>
    <w:rsid w:val="0086272F"/>
    <w:rsid w:val="008628F4"/>
    <w:rsid w:val="00864BAF"/>
    <w:rsid w:val="00871660"/>
    <w:rsid w:val="00871F60"/>
    <w:rsid w:val="00872469"/>
    <w:rsid w:val="008731F6"/>
    <w:rsid w:val="00880659"/>
    <w:rsid w:val="00883AED"/>
    <w:rsid w:val="00885464"/>
    <w:rsid w:val="008858F4"/>
    <w:rsid w:val="0088793A"/>
    <w:rsid w:val="00887F97"/>
    <w:rsid w:val="00894B14"/>
    <w:rsid w:val="008952DA"/>
    <w:rsid w:val="0089569D"/>
    <w:rsid w:val="00897B7D"/>
    <w:rsid w:val="008A2811"/>
    <w:rsid w:val="008B1D7D"/>
    <w:rsid w:val="008B4A0E"/>
    <w:rsid w:val="008C030B"/>
    <w:rsid w:val="008C6D67"/>
    <w:rsid w:val="008D421E"/>
    <w:rsid w:val="008E19D8"/>
    <w:rsid w:val="008E5C38"/>
    <w:rsid w:val="008E61E8"/>
    <w:rsid w:val="008F0EB0"/>
    <w:rsid w:val="008F1BE4"/>
    <w:rsid w:val="008F1BFC"/>
    <w:rsid w:val="008F5FC8"/>
    <w:rsid w:val="008F67B3"/>
    <w:rsid w:val="008F6FE9"/>
    <w:rsid w:val="008F74BC"/>
    <w:rsid w:val="00902812"/>
    <w:rsid w:val="00905A01"/>
    <w:rsid w:val="00914C54"/>
    <w:rsid w:val="00917422"/>
    <w:rsid w:val="00917736"/>
    <w:rsid w:val="00920CFD"/>
    <w:rsid w:val="009211F7"/>
    <w:rsid w:val="0092297B"/>
    <w:rsid w:val="0092416B"/>
    <w:rsid w:val="009245D5"/>
    <w:rsid w:val="009260E3"/>
    <w:rsid w:val="009304DD"/>
    <w:rsid w:val="009316C6"/>
    <w:rsid w:val="00936A8C"/>
    <w:rsid w:val="00936F9D"/>
    <w:rsid w:val="00945A24"/>
    <w:rsid w:val="009520AE"/>
    <w:rsid w:val="0095671E"/>
    <w:rsid w:val="0096092A"/>
    <w:rsid w:val="00961D41"/>
    <w:rsid w:val="0096422E"/>
    <w:rsid w:val="00964D40"/>
    <w:rsid w:val="00966780"/>
    <w:rsid w:val="0097290B"/>
    <w:rsid w:val="00974467"/>
    <w:rsid w:val="00975CD0"/>
    <w:rsid w:val="00981460"/>
    <w:rsid w:val="00981C86"/>
    <w:rsid w:val="009820ED"/>
    <w:rsid w:val="00985518"/>
    <w:rsid w:val="009918CA"/>
    <w:rsid w:val="0099263D"/>
    <w:rsid w:val="00994AEE"/>
    <w:rsid w:val="00994C68"/>
    <w:rsid w:val="009B0A1B"/>
    <w:rsid w:val="009B2FE2"/>
    <w:rsid w:val="009B37CC"/>
    <w:rsid w:val="009B5A1C"/>
    <w:rsid w:val="009C0B2A"/>
    <w:rsid w:val="009C246A"/>
    <w:rsid w:val="009C5215"/>
    <w:rsid w:val="009C5A99"/>
    <w:rsid w:val="009D5AFE"/>
    <w:rsid w:val="009D5F8C"/>
    <w:rsid w:val="009D68C3"/>
    <w:rsid w:val="009D6F8B"/>
    <w:rsid w:val="009D739E"/>
    <w:rsid w:val="009E19AE"/>
    <w:rsid w:val="009E3602"/>
    <w:rsid w:val="009E5F9C"/>
    <w:rsid w:val="009F43DC"/>
    <w:rsid w:val="009F4968"/>
    <w:rsid w:val="009F6283"/>
    <w:rsid w:val="00A10F60"/>
    <w:rsid w:val="00A11859"/>
    <w:rsid w:val="00A1369D"/>
    <w:rsid w:val="00A13921"/>
    <w:rsid w:val="00A1615F"/>
    <w:rsid w:val="00A20BF0"/>
    <w:rsid w:val="00A23940"/>
    <w:rsid w:val="00A31942"/>
    <w:rsid w:val="00A31B9E"/>
    <w:rsid w:val="00A32817"/>
    <w:rsid w:val="00A33B3E"/>
    <w:rsid w:val="00A37E7D"/>
    <w:rsid w:val="00A433FA"/>
    <w:rsid w:val="00A44140"/>
    <w:rsid w:val="00A50FE6"/>
    <w:rsid w:val="00A51BBB"/>
    <w:rsid w:val="00A65BD5"/>
    <w:rsid w:val="00A666DB"/>
    <w:rsid w:val="00A71013"/>
    <w:rsid w:val="00A72F1A"/>
    <w:rsid w:val="00A76D2C"/>
    <w:rsid w:val="00A80080"/>
    <w:rsid w:val="00A9137B"/>
    <w:rsid w:val="00A929F3"/>
    <w:rsid w:val="00A9436F"/>
    <w:rsid w:val="00A95240"/>
    <w:rsid w:val="00A96CFB"/>
    <w:rsid w:val="00AA0247"/>
    <w:rsid w:val="00AA0BA6"/>
    <w:rsid w:val="00AA4FF5"/>
    <w:rsid w:val="00AA648B"/>
    <w:rsid w:val="00AA6752"/>
    <w:rsid w:val="00AB033A"/>
    <w:rsid w:val="00AB1317"/>
    <w:rsid w:val="00AB4B27"/>
    <w:rsid w:val="00AB63EC"/>
    <w:rsid w:val="00AD2C0E"/>
    <w:rsid w:val="00AE1B4A"/>
    <w:rsid w:val="00AE34BF"/>
    <w:rsid w:val="00AE3CBA"/>
    <w:rsid w:val="00AF41A5"/>
    <w:rsid w:val="00AF520D"/>
    <w:rsid w:val="00B0112F"/>
    <w:rsid w:val="00B15B7C"/>
    <w:rsid w:val="00B162EB"/>
    <w:rsid w:val="00B20FB0"/>
    <w:rsid w:val="00B26D1A"/>
    <w:rsid w:val="00B31D47"/>
    <w:rsid w:val="00B33DA7"/>
    <w:rsid w:val="00B3786C"/>
    <w:rsid w:val="00B37893"/>
    <w:rsid w:val="00B4449E"/>
    <w:rsid w:val="00B54C8A"/>
    <w:rsid w:val="00B603B4"/>
    <w:rsid w:val="00B6441E"/>
    <w:rsid w:val="00B66C32"/>
    <w:rsid w:val="00B67297"/>
    <w:rsid w:val="00B7052F"/>
    <w:rsid w:val="00B70C6C"/>
    <w:rsid w:val="00B71665"/>
    <w:rsid w:val="00B717A3"/>
    <w:rsid w:val="00B7562B"/>
    <w:rsid w:val="00B7577C"/>
    <w:rsid w:val="00B837D4"/>
    <w:rsid w:val="00B83AA2"/>
    <w:rsid w:val="00B841BB"/>
    <w:rsid w:val="00B84923"/>
    <w:rsid w:val="00B85146"/>
    <w:rsid w:val="00B90FD9"/>
    <w:rsid w:val="00B9392A"/>
    <w:rsid w:val="00B962C4"/>
    <w:rsid w:val="00BA502A"/>
    <w:rsid w:val="00BA6264"/>
    <w:rsid w:val="00BB24B2"/>
    <w:rsid w:val="00BB25AA"/>
    <w:rsid w:val="00BB6E02"/>
    <w:rsid w:val="00BB7A07"/>
    <w:rsid w:val="00BC3D5F"/>
    <w:rsid w:val="00BD1E89"/>
    <w:rsid w:val="00BD4B1D"/>
    <w:rsid w:val="00BE0222"/>
    <w:rsid w:val="00BE2D05"/>
    <w:rsid w:val="00BE6B47"/>
    <w:rsid w:val="00BE7127"/>
    <w:rsid w:val="00BF333A"/>
    <w:rsid w:val="00BF3816"/>
    <w:rsid w:val="00BF6DDB"/>
    <w:rsid w:val="00C02347"/>
    <w:rsid w:val="00C0541D"/>
    <w:rsid w:val="00C0799D"/>
    <w:rsid w:val="00C11033"/>
    <w:rsid w:val="00C14926"/>
    <w:rsid w:val="00C207DA"/>
    <w:rsid w:val="00C222DA"/>
    <w:rsid w:val="00C223FB"/>
    <w:rsid w:val="00C226CE"/>
    <w:rsid w:val="00C243A8"/>
    <w:rsid w:val="00C3355F"/>
    <w:rsid w:val="00C4005B"/>
    <w:rsid w:val="00C44895"/>
    <w:rsid w:val="00C52FCC"/>
    <w:rsid w:val="00C549BA"/>
    <w:rsid w:val="00C55C38"/>
    <w:rsid w:val="00C55C81"/>
    <w:rsid w:val="00C601A6"/>
    <w:rsid w:val="00C602B2"/>
    <w:rsid w:val="00C63CDB"/>
    <w:rsid w:val="00C65C38"/>
    <w:rsid w:val="00C704F5"/>
    <w:rsid w:val="00C7112A"/>
    <w:rsid w:val="00C71FDE"/>
    <w:rsid w:val="00C73AE8"/>
    <w:rsid w:val="00C817F3"/>
    <w:rsid w:val="00C81917"/>
    <w:rsid w:val="00C829FB"/>
    <w:rsid w:val="00C82D57"/>
    <w:rsid w:val="00C86D79"/>
    <w:rsid w:val="00C93C28"/>
    <w:rsid w:val="00C9612A"/>
    <w:rsid w:val="00CA1523"/>
    <w:rsid w:val="00CA4CDD"/>
    <w:rsid w:val="00CA6F86"/>
    <w:rsid w:val="00CB088B"/>
    <w:rsid w:val="00CB1585"/>
    <w:rsid w:val="00CB1FFC"/>
    <w:rsid w:val="00CC0B25"/>
    <w:rsid w:val="00CC0E22"/>
    <w:rsid w:val="00CC187C"/>
    <w:rsid w:val="00CD0C25"/>
    <w:rsid w:val="00CD0D59"/>
    <w:rsid w:val="00CE1297"/>
    <w:rsid w:val="00CE4772"/>
    <w:rsid w:val="00CE6AFC"/>
    <w:rsid w:val="00CF1E6A"/>
    <w:rsid w:val="00CF28BF"/>
    <w:rsid w:val="00CF4F27"/>
    <w:rsid w:val="00CF51C7"/>
    <w:rsid w:val="00D00099"/>
    <w:rsid w:val="00D0409A"/>
    <w:rsid w:val="00D04BE9"/>
    <w:rsid w:val="00D04C40"/>
    <w:rsid w:val="00D135B4"/>
    <w:rsid w:val="00D15EA8"/>
    <w:rsid w:val="00D2794F"/>
    <w:rsid w:val="00D33CE9"/>
    <w:rsid w:val="00D3535D"/>
    <w:rsid w:val="00D3649F"/>
    <w:rsid w:val="00D36EA1"/>
    <w:rsid w:val="00D415FF"/>
    <w:rsid w:val="00D4290A"/>
    <w:rsid w:val="00D42DA7"/>
    <w:rsid w:val="00D43767"/>
    <w:rsid w:val="00D4377D"/>
    <w:rsid w:val="00D44A86"/>
    <w:rsid w:val="00D50B87"/>
    <w:rsid w:val="00D50CA1"/>
    <w:rsid w:val="00D53F4A"/>
    <w:rsid w:val="00D54759"/>
    <w:rsid w:val="00D60AF8"/>
    <w:rsid w:val="00D60FC1"/>
    <w:rsid w:val="00D6138F"/>
    <w:rsid w:val="00D66CF4"/>
    <w:rsid w:val="00D704E3"/>
    <w:rsid w:val="00D714BC"/>
    <w:rsid w:val="00D7394C"/>
    <w:rsid w:val="00D7730F"/>
    <w:rsid w:val="00D83274"/>
    <w:rsid w:val="00D84185"/>
    <w:rsid w:val="00D84980"/>
    <w:rsid w:val="00D859C5"/>
    <w:rsid w:val="00D867C3"/>
    <w:rsid w:val="00D9267B"/>
    <w:rsid w:val="00D94667"/>
    <w:rsid w:val="00D95201"/>
    <w:rsid w:val="00DA1E9F"/>
    <w:rsid w:val="00DA45E4"/>
    <w:rsid w:val="00DA5BD0"/>
    <w:rsid w:val="00DA5F9E"/>
    <w:rsid w:val="00DA6ECF"/>
    <w:rsid w:val="00DA700E"/>
    <w:rsid w:val="00DA711D"/>
    <w:rsid w:val="00DB0C5F"/>
    <w:rsid w:val="00DB5859"/>
    <w:rsid w:val="00DC0C89"/>
    <w:rsid w:val="00DC4D19"/>
    <w:rsid w:val="00DC7BC5"/>
    <w:rsid w:val="00DD2F80"/>
    <w:rsid w:val="00DD47DC"/>
    <w:rsid w:val="00DE6889"/>
    <w:rsid w:val="00E01D04"/>
    <w:rsid w:val="00E0472F"/>
    <w:rsid w:val="00E07297"/>
    <w:rsid w:val="00E109F2"/>
    <w:rsid w:val="00E11369"/>
    <w:rsid w:val="00E12F57"/>
    <w:rsid w:val="00E2190C"/>
    <w:rsid w:val="00E32708"/>
    <w:rsid w:val="00E328F2"/>
    <w:rsid w:val="00E378F4"/>
    <w:rsid w:val="00E423F4"/>
    <w:rsid w:val="00E438DD"/>
    <w:rsid w:val="00E454E1"/>
    <w:rsid w:val="00E508B6"/>
    <w:rsid w:val="00E5296F"/>
    <w:rsid w:val="00E54945"/>
    <w:rsid w:val="00E565BC"/>
    <w:rsid w:val="00E5787F"/>
    <w:rsid w:val="00E6423D"/>
    <w:rsid w:val="00E722DC"/>
    <w:rsid w:val="00E73FDF"/>
    <w:rsid w:val="00E7477F"/>
    <w:rsid w:val="00E7793C"/>
    <w:rsid w:val="00E806A9"/>
    <w:rsid w:val="00E814B8"/>
    <w:rsid w:val="00E83449"/>
    <w:rsid w:val="00E90475"/>
    <w:rsid w:val="00E939D7"/>
    <w:rsid w:val="00EA0768"/>
    <w:rsid w:val="00EA25AD"/>
    <w:rsid w:val="00EA321B"/>
    <w:rsid w:val="00EC043D"/>
    <w:rsid w:val="00EC1102"/>
    <w:rsid w:val="00EC1BEF"/>
    <w:rsid w:val="00ED05E7"/>
    <w:rsid w:val="00ED3875"/>
    <w:rsid w:val="00ED3898"/>
    <w:rsid w:val="00EE40F2"/>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759"/>
    <w:rsid w:val="00F35D9B"/>
    <w:rsid w:val="00F37C51"/>
    <w:rsid w:val="00F40A1C"/>
    <w:rsid w:val="00F503DA"/>
    <w:rsid w:val="00F52113"/>
    <w:rsid w:val="00F541F4"/>
    <w:rsid w:val="00F6425D"/>
    <w:rsid w:val="00F65453"/>
    <w:rsid w:val="00F71C12"/>
    <w:rsid w:val="00F73C24"/>
    <w:rsid w:val="00F76142"/>
    <w:rsid w:val="00F763D4"/>
    <w:rsid w:val="00F76FD3"/>
    <w:rsid w:val="00F94D62"/>
    <w:rsid w:val="00F96FC7"/>
    <w:rsid w:val="00F97ED4"/>
    <w:rsid w:val="00FA1490"/>
    <w:rsid w:val="00FA1622"/>
    <w:rsid w:val="00FA2060"/>
    <w:rsid w:val="00FA3A24"/>
    <w:rsid w:val="00FA603D"/>
    <w:rsid w:val="00FA6590"/>
    <w:rsid w:val="00FA7047"/>
    <w:rsid w:val="00FB0EE9"/>
    <w:rsid w:val="00FB761F"/>
    <w:rsid w:val="00FC0007"/>
    <w:rsid w:val="00FC225F"/>
    <w:rsid w:val="00FC79A8"/>
    <w:rsid w:val="00FD2FD6"/>
    <w:rsid w:val="00FD4C23"/>
    <w:rsid w:val="00FD5D07"/>
    <w:rsid w:val="00FE006E"/>
    <w:rsid w:val="00FE4BB1"/>
    <w:rsid w:val="00FE4BCC"/>
    <w:rsid w:val="00FE7F7F"/>
    <w:rsid w:val="00FF17A7"/>
    <w:rsid w:val="00FF1B7B"/>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699820092">
      <w:bodyDiv w:val="1"/>
      <w:marLeft w:val="0"/>
      <w:marRight w:val="0"/>
      <w:marTop w:val="0"/>
      <w:marBottom w:val="0"/>
      <w:divBdr>
        <w:top w:val="none" w:sz="0" w:space="0" w:color="auto"/>
        <w:left w:val="none" w:sz="0" w:space="0" w:color="auto"/>
        <w:bottom w:val="none" w:sz="0" w:space="0" w:color="auto"/>
        <w:right w:val="none" w:sz="0" w:space="0" w:color="auto"/>
      </w:divBdr>
    </w:div>
    <w:div w:id="707491367">
      <w:bodyDiv w:val="1"/>
      <w:marLeft w:val="0"/>
      <w:marRight w:val="0"/>
      <w:marTop w:val="0"/>
      <w:marBottom w:val="0"/>
      <w:divBdr>
        <w:top w:val="none" w:sz="0" w:space="0" w:color="auto"/>
        <w:left w:val="none" w:sz="0" w:space="0" w:color="auto"/>
        <w:bottom w:val="none" w:sz="0" w:space="0" w:color="auto"/>
        <w:right w:val="none" w:sz="0" w:space="0" w:color="auto"/>
      </w:divBdr>
      <w:divsChild>
        <w:div w:id="773522174">
          <w:marLeft w:val="360"/>
          <w:marRight w:val="0"/>
          <w:marTop w:val="200"/>
          <w:marBottom w:val="0"/>
          <w:divBdr>
            <w:top w:val="none" w:sz="0" w:space="0" w:color="auto"/>
            <w:left w:val="none" w:sz="0" w:space="0" w:color="auto"/>
            <w:bottom w:val="none" w:sz="0" w:space="0" w:color="auto"/>
            <w:right w:val="none" w:sz="0" w:space="0" w:color="auto"/>
          </w:divBdr>
        </w:div>
        <w:div w:id="1245072024">
          <w:marLeft w:val="360"/>
          <w:marRight w:val="0"/>
          <w:marTop w:val="200"/>
          <w:marBottom w:val="0"/>
          <w:divBdr>
            <w:top w:val="none" w:sz="0" w:space="0" w:color="auto"/>
            <w:left w:val="none" w:sz="0" w:space="0" w:color="auto"/>
            <w:bottom w:val="none" w:sz="0" w:space="0" w:color="auto"/>
            <w:right w:val="none" w:sz="0" w:space="0" w:color="auto"/>
          </w:divBdr>
        </w:div>
        <w:div w:id="310989683">
          <w:marLeft w:val="360"/>
          <w:marRight w:val="0"/>
          <w:marTop w:val="200"/>
          <w:marBottom w:val="0"/>
          <w:divBdr>
            <w:top w:val="none" w:sz="0" w:space="0" w:color="auto"/>
            <w:left w:val="none" w:sz="0" w:space="0" w:color="auto"/>
            <w:bottom w:val="none" w:sz="0" w:space="0" w:color="auto"/>
            <w:right w:val="none" w:sz="0" w:space="0" w:color="auto"/>
          </w:divBdr>
        </w:div>
        <w:div w:id="312223908">
          <w:marLeft w:val="360"/>
          <w:marRight w:val="0"/>
          <w:marTop w:val="200"/>
          <w:marBottom w:val="0"/>
          <w:divBdr>
            <w:top w:val="none" w:sz="0" w:space="0" w:color="auto"/>
            <w:left w:val="none" w:sz="0" w:space="0" w:color="auto"/>
            <w:bottom w:val="none" w:sz="0" w:space="0" w:color="auto"/>
            <w:right w:val="none" w:sz="0" w:space="0" w:color="auto"/>
          </w:divBdr>
        </w:div>
        <w:div w:id="868952031">
          <w:marLeft w:val="360"/>
          <w:marRight w:val="0"/>
          <w:marTop w:val="200"/>
          <w:marBottom w:val="0"/>
          <w:divBdr>
            <w:top w:val="none" w:sz="0" w:space="0" w:color="auto"/>
            <w:left w:val="none" w:sz="0" w:space="0" w:color="auto"/>
            <w:bottom w:val="none" w:sz="0" w:space="0" w:color="auto"/>
            <w:right w:val="none" w:sz="0" w:space="0" w:color="auto"/>
          </w:divBdr>
        </w:div>
      </w:divsChild>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8404525">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1975284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89">
          <w:marLeft w:val="0"/>
          <w:marRight w:val="0"/>
          <w:marTop w:val="0"/>
          <w:marBottom w:val="0"/>
          <w:divBdr>
            <w:top w:val="none" w:sz="0" w:space="0" w:color="auto"/>
            <w:left w:val="none" w:sz="0" w:space="0" w:color="auto"/>
            <w:bottom w:val="none" w:sz="0" w:space="0" w:color="auto"/>
            <w:right w:val="none" w:sz="0" w:space="0" w:color="auto"/>
          </w:divBdr>
          <w:divsChild>
            <w:div w:id="1484931523">
              <w:marLeft w:val="0"/>
              <w:marRight w:val="0"/>
              <w:marTop w:val="0"/>
              <w:marBottom w:val="0"/>
              <w:divBdr>
                <w:top w:val="none" w:sz="0" w:space="0" w:color="auto"/>
                <w:left w:val="none" w:sz="0" w:space="0" w:color="auto"/>
                <w:bottom w:val="none" w:sz="0" w:space="0" w:color="auto"/>
                <w:right w:val="none" w:sz="0" w:space="0" w:color="auto"/>
              </w:divBdr>
              <w:divsChild>
                <w:div w:id="988285158">
                  <w:marLeft w:val="0"/>
                  <w:marRight w:val="0"/>
                  <w:marTop w:val="0"/>
                  <w:marBottom w:val="0"/>
                  <w:divBdr>
                    <w:top w:val="none" w:sz="0" w:space="0" w:color="auto"/>
                    <w:left w:val="none" w:sz="0" w:space="0" w:color="auto"/>
                    <w:bottom w:val="none" w:sz="0" w:space="0" w:color="auto"/>
                    <w:right w:val="none" w:sz="0" w:space="0" w:color="auto"/>
                  </w:divBdr>
                  <w:divsChild>
                    <w:div w:id="1441097863">
                      <w:marLeft w:val="0"/>
                      <w:marRight w:val="0"/>
                      <w:marTop w:val="0"/>
                      <w:marBottom w:val="0"/>
                      <w:divBdr>
                        <w:top w:val="none" w:sz="0" w:space="0" w:color="auto"/>
                        <w:left w:val="none" w:sz="0" w:space="0" w:color="auto"/>
                        <w:bottom w:val="none" w:sz="0" w:space="0" w:color="auto"/>
                        <w:right w:val="none" w:sz="0" w:space="0" w:color="auto"/>
                      </w:divBdr>
                      <w:divsChild>
                        <w:div w:id="97069064">
                          <w:marLeft w:val="0"/>
                          <w:marRight w:val="0"/>
                          <w:marTop w:val="0"/>
                          <w:marBottom w:val="0"/>
                          <w:divBdr>
                            <w:top w:val="none" w:sz="0" w:space="0" w:color="auto"/>
                            <w:left w:val="none" w:sz="0" w:space="0" w:color="auto"/>
                            <w:bottom w:val="none" w:sz="0" w:space="0" w:color="auto"/>
                            <w:right w:val="none" w:sz="0" w:space="0" w:color="auto"/>
                          </w:divBdr>
                          <w:divsChild>
                            <w:div w:id="49811357">
                              <w:marLeft w:val="0"/>
                              <w:marRight w:val="0"/>
                              <w:marTop w:val="0"/>
                              <w:marBottom w:val="0"/>
                              <w:divBdr>
                                <w:top w:val="none" w:sz="0" w:space="0" w:color="auto"/>
                                <w:left w:val="none" w:sz="0" w:space="0" w:color="auto"/>
                                <w:bottom w:val="none" w:sz="0" w:space="0" w:color="auto"/>
                                <w:right w:val="none" w:sz="0" w:space="0" w:color="auto"/>
                              </w:divBdr>
                              <w:divsChild>
                                <w:div w:id="1621181531">
                                  <w:marLeft w:val="0"/>
                                  <w:marRight w:val="0"/>
                                  <w:marTop w:val="0"/>
                                  <w:marBottom w:val="0"/>
                                  <w:divBdr>
                                    <w:top w:val="none" w:sz="0" w:space="0" w:color="auto"/>
                                    <w:left w:val="none" w:sz="0" w:space="0" w:color="auto"/>
                                    <w:bottom w:val="none" w:sz="0" w:space="0" w:color="auto"/>
                                    <w:right w:val="none" w:sz="0" w:space="0" w:color="auto"/>
                                  </w:divBdr>
                                  <w:divsChild>
                                    <w:div w:id="362754144">
                                      <w:marLeft w:val="0"/>
                                      <w:marRight w:val="0"/>
                                      <w:marTop w:val="0"/>
                                      <w:marBottom w:val="0"/>
                                      <w:divBdr>
                                        <w:top w:val="none" w:sz="0" w:space="0" w:color="auto"/>
                                        <w:left w:val="none" w:sz="0" w:space="0" w:color="auto"/>
                                        <w:bottom w:val="none" w:sz="0" w:space="0" w:color="auto"/>
                                        <w:right w:val="none" w:sz="0" w:space="0" w:color="auto"/>
                                      </w:divBdr>
                                      <w:divsChild>
                                        <w:div w:id="1353725599">
                                          <w:marLeft w:val="0"/>
                                          <w:marRight w:val="0"/>
                                          <w:marTop w:val="0"/>
                                          <w:marBottom w:val="0"/>
                                          <w:divBdr>
                                            <w:top w:val="none" w:sz="0" w:space="0" w:color="auto"/>
                                            <w:left w:val="none" w:sz="0" w:space="0" w:color="auto"/>
                                            <w:bottom w:val="none" w:sz="0" w:space="0" w:color="auto"/>
                                            <w:right w:val="none" w:sz="0" w:space="0" w:color="auto"/>
                                          </w:divBdr>
                                          <w:divsChild>
                                            <w:div w:id="1304459585">
                                              <w:marLeft w:val="0"/>
                                              <w:marRight w:val="0"/>
                                              <w:marTop w:val="0"/>
                                              <w:marBottom w:val="0"/>
                                              <w:divBdr>
                                                <w:top w:val="none" w:sz="0" w:space="0" w:color="auto"/>
                                                <w:left w:val="none" w:sz="0" w:space="0" w:color="auto"/>
                                                <w:bottom w:val="none" w:sz="0" w:space="0" w:color="auto"/>
                                                <w:right w:val="none" w:sz="0" w:space="0" w:color="auto"/>
                                              </w:divBdr>
                                              <w:divsChild>
                                                <w:div w:id="1279289647">
                                                  <w:marLeft w:val="0"/>
                                                  <w:marRight w:val="0"/>
                                                  <w:marTop w:val="0"/>
                                                  <w:marBottom w:val="0"/>
                                                  <w:divBdr>
                                                    <w:top w:val="none" w:sz="0" w:space="0" w:color="auto"/>
                                                    <w:left w:val="none" w:sz="0" w:space="0" w:color="auto"/>
                                                    <w:bottom w:val="none" w:sz="0" w:space="0" w:color="auto"/>
                                                    <w:right w:val="none" w:sz="0" w:space="0" w:color="auto"/>
                                                  </w:divBdr>
                                                  <w:divsChild>
                                                    <w:div w:id="1794589115">
                                                      <w:marLeft w:val="0"/>
                                                      <w:marRight w:val="0"/>
                                                      <w:marTop w:val="0"/>
                                                      <w:marBottom w:val="0"/>
                                                      <w:divBdr>
                                                        <w:top w:val="none" w:sz="0" w:space="0" w:color="auto"/>
                                                        <w:left w:val="none" w:sz="0" w:space="0" w:color="auto"/>
                                                        <w:bottom w:val="none" w:sz="0" w:space="0" w:color="auto"/>
                                                        <w:right w:val="none" w:sz="0" w:space="0" w:color="auto"/>
                                                      </w:divBdr>
                                                      <w:divsChild>
                                                        <w:div w:id="272133364">
                                                          <w:marLeft w:val="0"/>
                                                          <w:marRight w:val="0"/>
                                                          <w:marTop w:val="0"/>
                                                          <w:marBottom w:val="0"/>
                                                          <w:divBdr>
                                                            <w:top w:val="none" w:sz="0" w:space="0" w:color="auto"/>
                                                            <w:left w:val="none" w:sz="0" w:space="0" w:color="auto"/>
                                                            <w:bottom w:val="none" w:sz="0" w:space="0" w:color="auto"/>
                                                            <w:right w:val="none" w:sz="0" w:space="0" w:color="auto"/>
                                                          </w:divBdr>
                                                          <w:divsChild>
                                                            <w:div w:id="289437011">
                                                              <w:marLeft w:val="0"/>
                                                              <w:marRight w:val="0"/>
                                                              <w:marTop w:val="0"/>
                                                              <w:marBottom w:val="0"/>
                                                              <w:divBdr>
                                                                <w:top w:val="none" w:sz="0" w:space="0" w:color="auto"/>
                                                                <w:left w:val="none" w:sz="0" w:space="0" w:color="auto"/>
                                                                <w:bottom w:val="none" w:sz="0" w:space="0" w:color="auto"/>
                                                                <w:right w:val="none" w:sz="0" w:space="0" w:color="auto"/>
                                                              </w:divBdr>
                                                              <w:divsChild>
                                                                <w:div w:id="424036444">
                                                                  <w:marLeft w:val="0"/>
                                                                  <w:marRight w:val="0"/>
                                                                  <w:marTop w:val="0"/>
                                                                  <w:marBottom w:val="0"/>
                                                                  <w:divBdr>
                                                                    <w:top w:val="none" w:sz="0" w:space="0" w:color="auto"/>
                                                                    <w:left w:val="none" w:sz="0" w:space="0" w:color="auto"/>
                                                                    <w:bottom w:val="none" w:sz="0" w:space="0" w:color="auto"/>
                                                                    <w:right w:val="none" w:sz="0" w:space="0" w:color="auto"/>
                                                                  </w:divBdr>
                                                                  <w:divsChild>
                                                                    <w:div w:id="1071000349">
                                                                      <w:marLeft w:val="0"/>
                                                                      <w:marRight w:val="0"/>
                                                                      <w:marTop w:val="0"/>
                                                                      <w:marBottom w:val="0"/>
                                                                      <w:divBdr>
                                                                        <w:top w:val="none" w:sz="0" w:space="0" w:color="auto"/>
                                                                        <w:left w:val="none" w:sz="0" w:space="0" w:color="auto"/>
                                                                        <w:bottom w:val="none" w:sz="0" w:space="0" w:color="auto"/>
                                                                        <w:right w:val="none" w:sz="0" w:space="0" w:color="auto"/>
                                                                      </w:divBdr>
                                                                      <w:divsChild>
                                                                        <w:div w:id="70395037">
                                                                          <w:marLeft w:val="0"/>
                                                                          <w:marRight w:val="0"/>
                                                                          <w:marTop w:val="0"/>
                                                                          <w:marBottom w:val="0"/>
                                                                          <w:divBdr>
                                                                            <w:top w:val="none" w:sz="0" w:space="0" w:color="auto"/>
                                                                            <w:left w:val="none" w:sz="0" w:space="0" w:color="auto"/>
                                                                            <w:bottom w:val="none" w:sz="0" w:space="0" w:color="auto"/>
                                                                            <w:right w:val="none" w:sz="0" w:space="0" w:color="auto"/>
                                                                          </w:divBdr>
                                                                          <w:divsChild>
                                                                            <w:div w:id="832529872">
                                                                              <w:marLeft w:val="0"/>
                                                                              <w:marRight w:val="0"/>
                                                                              <w:marTop w:val="0"/>
                                                                              <w:marBottom w:val="0"/>
                                                                              <w:divBdr>
                                                                                <w:top w:val="none" w:sz="0" w:space="0" w:color="auto"/>
                                                                                <w:left w:val="none" w:sz="0" w:space="0" w:color="auto"/>
                                                                                <w:bottom w:val="none" w:sz="0" w:space="0" w:color="auto"/>
                                                                                <w:right w:val="none" w:sz="0" w:space="0" w:color="auto"/>
                                                                              </w:divBdr>
                                                                              <w:divsChild>
                                                                                <w:div w:id="452133496">
                                                                                  <w:marLeft w:val="0"/>
                                                                                  <w:marRight w:val="0"/>
                                                                                  <w:marTop w:val="0"/>
                                                                                  <w:marBottom w:val="0"/>
                                                                                  <w:divBdr>
                                                                                    <w:top w:val="none" w:sz="0" w:space="0" w:color="auto"/>
                                                                                    <w:left w:val="none" w:sz="0" w:space="0" w:color="auto"/>
                                                                                    <w:bottom w:val="none" w:sz="0" w:space="0" w:color="auto"/>
                                                                                    <w:right w:val="none" w:sz="0" w:space="0" w:color="auto"/>
                                                                                  </w:divBdr>
                                                                                  <w:divsChild>
                                                                                    <w:div w:id="1261376631">
                                                                                      <w:marLeft w:val="120"/>
                                                                                      <w:marRight w:val="0"/>
                                                                                      <w:marTop w:val="60"/>
                                                                                      <w:marBottom w:val="60"/>
                                                                                      <w:divBdr>
                                                                                        <w:top w:val="none" w:sz="0" w:space="0" w:color="auto"/>
                                                                                        <w:left w:val="none" w:sz="0" w:space="0" w:color="auto"/>
                                                                                        <w:bottom w:val="none" w:sz="0" w:space="0" w:color="auto"/>
                                                                                        <w:right w:val="none" w:sz="0" w:space="0" w:color="auto"/>
                                                                                      </w:divBdr>
                                                                                      <w:divsChild>
                                                                                        <w:div w:id="661348107">
                                                                                          <w:marLeft w:val="0"/>
                                                                                          <w:marRight w:val="0"/>
                                                                                          <w:marTop w:val="0"/>
                                                                                          <w:marBottom w:val="0"/>
                                                                                          <w:divBdr>
                                                                                            <w:top w:val="none" w:sz="0" w:space="0" w:color="auto"/>
                                                                                            <w:left w:val="none" w:sz="0" w:space="0" w:color="auto"/>
                                                                                            <w:bottom w:val="none" w:sz="0" w:space="0" w:color="auto"/>
                                                                                            <w:right w:val="none" w:sz="0" w:space="0" w:color="auto"/>
                                                                                          </w:divBdr>
                                                                                          <w:divsChild>
                                                                                            <w:div w:id="2010988039">
                                                                                              <w:marLeft w:val="0"/>
                                                                                              <w:marRight w:val="0"/>
                                                                                              <w:marTop w:val="0"/>
                                                                                              <w:marBottom w:val="0"/>
                                                                                              <w:divBdr>
                                                                                                <w:top w:val="none" w:sz="0" w:space="0" w:color="auto"/>
                                                                                                <w:left w:val="none" w:sz="0" w:space="0" w:color="auto"/>
                                                                                                <w:bottom w:val="none" w:sz="0" w:space="0" w:color="auto"/>
                                                                                                <w:right w:val="none" w:sz="0" w:space="0" w:color="auto"/>
                                                                                              </w:divBdr>
                                                                                              <w:divsChild>
                                                                                                <w:div w:id="384106536">
                                                                                                  <w:marLeft w:val="0"/>
                                                                                                  <w:marRight w:val="0"/>
                                                                                                  <w:marTop w:val="0"/>
                                                                                                  <w:marBottom w:val="0"/>
                                                                                                  <w:divBdr>
                                                                                                    <w:top w:val="none" w:sz="0" w:space="0" w:color="auto"/>
                                                                                                    <w:left w:val="none" w:sz="0" w:space="0" w:color="auto"/>
                                                                                                    <w:bottom w:val="none" w:sz="0" w:space="0" w:color="auto"/>
                                                                                                    <w:right w:val="none" w:sz="0" w:space="0" w:color="auto"/>
                                                                                                  </w:divBdr>
                                                                                                  <w:divsChild>
                                                                                                    <w:div w:id="15382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66718">
          <w:marLeft w:val="0"/>
          <w:marRight w:val="0"/>
          <w:marTop w:val="0"/>
          <w:marBottom w:val="0"/>
          <w:divBdr>
            <w:top w:val="none" w:sz="0" w:space="0" w:color="auto"/>
            <w:left w:val="none" w:sz="0" w:space="0" w:color="auto"/>
            <w:bottom w:val="none" w:sz="0" w:space="0" w:color="auto"/>
            <w:right w:val="none" w:sz="0" w:space="0" w:color="auto"/>
          </w:divBdr>
          <w:divsChild>
            <w:div w:id="26806696">
              <w:marLeft w:val="0"/>
              <w:marRight w:val="0"/>
              <w:marTop w:val="0"/>
              <w:marBottom w:val="0"/>
              <w:divBdr>
                <w:top w:val="none" w:sz="0" w:space="0" w:color="auto"/>
                <w:left w:val="none" w:sz="0" w:space="0" w:color="auto"/>
                <w:bottom w:val="none" w:sz="0" w:space="0" w:color="auto"/>
                <w:right w:val="none" w:sz="0" w:space="0" w:color="auto"/>
              </w:divBdr>
              <w:divsChild>
                <w:div w:id="1912690337">
                  <w:marLeft w:val="0"/>
                  <w:marRight w:val="0"/>
                  <w:marTop w:val="0"/>
                  <w:marBottom w:val="0"/>
                  <w:divBdr>
                    <w:top w:val="none" w:sz="0" w:space="0" w:color="auto"/>
                    <w:left w:val="none" w:sz="0" w:space="0" w:color="auto"/>
                    <w:bottom w:val="none" w:sz="0" w:space="0" w:color="auto"/>
                    <w:right w:val="none" w:sz="0" w:space="0" w:color="auto"/>
                  </w:divBdr>
                  <w:divsChild>
                    <w:div w:id="1529490098">
                      <w:marLeft w:val="0"/>
                      <w:marRight w:val="0"/>
                      <w:marTop w:val="100"/>
                      <w:marBottom w:val="100"/>
                      <w:divBdr>
                        <w:top w:val="none" w:sz="0" w:space="0" w:color="auto"/>
                        <w:left w:val="none" w:sz="0" w:space="0" w:color="auto"/>
                        <w:bottom w:val="none" w:sz="0" w:space="0" w:color="auto"/>
                        <w:right w:val="none" w:sz="0" w:space="0" w:color="auto"/>
                      </w:divBdr>
                      <w:divsChild>
                        <w:div w:id="1913545927">
                          <w:marLeft w:val="0"/>
                          <w:marRight w:val="0"/>
                          <w:marTop w:val="0"/>
                          <w:marBottom w:val="0"/>
                          <w:divBdr>
                            <w:top w:val="none" w:sz="0" w:space="0" w:color="auto"/>
                            <w:left w:val="none" w:sz="0" w:space="0" w:color="auto"/>
                            <w:bottom w:val="none" w:sz="0" w:space="0" w:color="auto"/>
                            <w:right w:val="none" w:sz="0" w:space="0" w:color="auto"/>
                          </w:divBdr>
                          <w:divsChild>
                            <w:div w:id="1115947721">
                              <w:marLeft w:val="0"/>
                              <w:marRight w:val="0"/>
                              <w:marTop w:val="0"/>
                              <w:marBottom w:val="0"/>
                              <w:divBdr>
                                <w:top w:val="single" w:sz="6" w:space="2" w:color="E6E7E8"/>
                                <w:left w:val="single" w:sz="6" w:space="2" w:color="E6E7E8"/>
                                <w:bottom w:val="single" w:sz="6" w:space="2" w:color="E6E7E8"/>
                                <w:right w:val="single" w:sz="6" w:space="2" w:color="E6E7E8"/>
                              </w:divBdr>
                              <w:divsChild>
                                <w:div w:id="1752433442">
                                  <w:marLeft w:val="0"/>
                                  <w:marRight w:val="0"/>
                                  <w:marTop w:val="15"/>
                                  <w:marBottom w:val="0"/>
                                  <w:divBdr>
                                    <w:top w:val="none" w:sz="0" w:space="0" w:color="auto"/>
                                    <w:left w:val="none" w:sz="0" w:space="0" w:color="auto"/>
                                    <w:bottom w:val="none" w:sz="0" w:space="0" w:color="auto"/>
                                    <w:right w:val="none" w:sz="0" w:space="0" w:color="auto"/>
                                  </w:divBdr>
                                  <w:divsChild>
                                    <w:div w:id="9256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35</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Caio Canella Vieira</cp:lastModifiedBy>
  <cp:revision>37</cp:revision>
  <cp:lastPrinted>2015-12-03T22:07:00Z</cp:lastPrinted>
  <dcterms:created xsi:type="dcterms:W3CDTF">2023-12-07T22:40:00Z</dcterms:created>
  <dcterms:modified xsi:type="dcterms:W3CDTF">2024-06-10T19:26:00Z</dcterms:modified>
</cp:coreProperties>
</file>