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06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02"/>
        <w:gridCol w:w="6664"/>
      </w:tblGrid>
      <w:tr w:rsidR="009D5AFE" w:rsidRPr="000C5A6C" w14:paraId="02521C23" w14:textId="77777777" w:rsidTr="00A5343D">
        <w:trPr>
          <w:trHeight w:val="265"/>
        </w:trPr>
        <w:tc>
          <w:tcPr>
            <w:tcW w:w="3402" w:type="dxa"/>
            <w:tcMar>
              <w:top w:w="43" w:type="dxa"/>
              <w:left w:w="0" w:type="dxa"/>
              <w:bottom w:w="43" w:type="dxa"/>
              <w:right w:w="0" w:type="dxa"/>
            </w:tcMar>
          </w:tcPr>
          <w:p w14:paraId="158144B8" w14:textId="77777777" w:rsidR="00335A26" w:rsidRPr="000C5A6C" w:rsidRDefault="00335A26" w:rsidP="003507CA">
            <w:pPr>
              <w:pStyle w:val="Heading2"/>
              <w:keepNext w:val="0"/>
              <w:numPr>
                <w:ilvl w:val="0"/>
                <w:numId w:val="0"/>
              </w:numPr>
              <w:spacing w:after="0"/>
              <w:ind w:left="576" w:hanging="576"/>
              <w:rPr>
                <w:rFonts w:asciiTheme="minorHAnsi" w:hAnsiTheme="minorHAnsi" w:cstheme="minorHAnsi"/>
                <w:color w:val="auto"/>
                <w:sz w:val="22"/>
                <w:szCs w:val="22"/>
              </w:rPr>
            </w:pPr>
            <w:r w:rsidRPr="000C5A6C">
              <w:rPr>
                <w:rFonts w:asciiTheme="minorHAnsi" w:hAnsiTheme="minorHAnsi" w:cstheme="minorHAnsi"/>
                <w:color w:val="auto"/>
                <w:sz w:val="22"/>
                <w:szCs w:val="22"/>
              </w:rPr>
              <w:t xml:space="preserve">Project Number: </w:t>
            </w:r>
          </w:p>
        </w:tc>
        <w:tc>
          <w:tcPr>
            <w:tcW w:w="6664" w:type="dxa"/>
            <w:tcMar>
              <w:top w:w="43" w:type="dxa"/>
              <w:left w:w="0" w:type="dxa"/>
              <w:bottom w:w="43" w:type="dxa"/>
              <w:right w:w="0" w:type="dxa"/>
            </w:tcMar>
          </w:tcPr>
          <w:p w14:paraId="1B36045D" w14:textId="77777777" w:rsidR="00335A26" w:rsidRPr="000C5A6C" w:rsidRDefault="00335A26" w:rsidP="003507CA">
            <w:pPr>
              <w:spacing w:line="240" w:lineRule="auto"/>
              <w:rPr>
                <w:rFonts w:asciiTheme="minorHAnsi" w:hAnsiTheme="minorHAnsi" w:cstheme="minorHAnsi"/>
                <w:sz w:val="22"/>
                <w:szCs w:val="22"/>
              </w:rPr>
            </w:pPr>
          </w:p>
        </w:tc>
      </w:tr>
      <w:tr w:rsidR="009D5AFE" w:rsidRPr="000C5A6C" w14:paraId="2A8D7C18" w14:textId="77777777" w:rsidTr="00A5343D">
        <w:trPr>
          <w:trHeight w:val="279"/>
        </w:trPr>
        <w:tc>
          <w:tcPr>
            <w:tcW w:w="3402" w:type="dxa"/>
            <w:tcMar>
              <w:top w:w="43" w:type="dxa"/>
              <w:left w:w="0" w:type="dxa"/>
              <w:bottom w:w="43" w:type="dxa"/>
              <w:right w:w="0" w:type="dxa"/>
            </w:tcMar>
          </w:tcPr>
          <w:p w14:paraId="230E0E9C" w14:textId="77777777" w:rsidR="00335A26" w:rsidRPr="000C5A6C" w:rsidRDefault="00335A26" w:rsidP="003507CA">
            <w:pPr>
              <w:pStyle w:val="Heading2"/>
              <w:keepNext w:val="0"/>
              <w:numPr>
                <w:ilvl w:val="0"/>
                <w:numId w:val="0"/>
              </w:numPr>
              <w:spacing w:after="0"/>
              <w:ind w:left="576" w:hanging="576"/>
              <w:rPr>
                <w:rFonts w:asciiTheme="minorHAnsi" w:hAnsiTheme="minorHAnsi" w:cstheme="minorHAnsi"/>
                <w:i/>
                <w:color w:val="auto"/>
                <w:sz w:val="22"/>
                <w:szCs w:val="22"/>
              </w:rPr>
            </w:pPr>
            <w:r w:rsidRPr="000C5A6C">
              <w:rPr>
                <w:rFonts w:asciiTheme="minorHAnsi" w:hAnsiTheme="minorHAnsi" w:cstheme="minorHAnsi"/>
                <w:color w:val="auto"/>
                <w:sz w:val="22"/>
                <w:szCs w:val="22"/>
              </w:rPr>
              <w:t xml:space="preserve">Project Title: </w:t>
            </w:r>
          </w:p>
        </w:tc>
        <w:tc>
          <w:tcPr>
            <w:tcW w:w="6664" w:type="dxa"/>
            <w:tcMar>
              <w:top w:w="43" w:type="dxa"/>
              <w:left w:w="0" w:type="dxa"/>
              <w:bottom w:w="43" w:type="dxa"/>
              <w:right w:w="0" w:type="dxa"/>
            </w:tcMar>
          </w:tcPr>
          <w:p w14:paraId="6D532A5F" w14:textId="4911E7C0" w:rsidR="00335A26" w:rsidRPr="000C5A6C" w:rsidRDefault="0044079B" w:rsidP="003507CA">
            <w:pPr>
              <w:spacing w:line="240" w:lineRule="auto"/>
              <w:rPr>
                <w:rFonts w:asciiTheme="minorHAnsi" w:hAnsiTheme="minorHAnsi" w:cstheme="minorHAnsi"/>
                <w:sz w:val="22"/>
                <w:szCs w:val="22"/>
              </w:rPr>
            </w:pPr>
            <w:r w:rsidRPr="00407D42">
              <w:rPr>
                <w:b/>
              </w:rPr>
              <w:t>LADDER (Large Agricultural Database that Drives Extension and Research)</w:t>
            </w:r>
          </w:p>
        </w:tc>
      </w:tr>
      <w:tr w:rsidR="009D5AFE" w:rsidRPr="000C5A6C" w14:paraId="4755B614" w14:textId="77777777" w:rsidTr="00A5343D">
        <w:trPr>
          <w:trHeight w:val="419"/>
        </w:trPr>
        <w:tc>
          <w:tcPr>
            <w:tcW w:w="3402" w:type="dxa"/>
            <w:tcMar>
              <w:top w:w="43" w:type="dxa"/>
              <w:left w:w="0" w:type="dxa"/>
              <w:bottom w:w="43" w:type="dxa"/>
              <w:right w:w="0" w:type="dxa"/>
            </w:tcMar>
          </w:tcPr>
          <w:p w14:paraId="10DE68AF" w14:textId="77777777" w:rsidR="00335A26" w:rsidRPr="000C5A6C" w:rsidRDefault="00FF4F4F" w:rsidP="003507CA">
            <w:pPr>
              <w:pStyle w:val="Heading2"/>
              <w:keepNext w:val="0"/>
              <w:numPr>
                <w:ilvl w:val="0"/>
                <w:numId w:val="0"/>
              </w:numPr>
              <w:spacing w:after="0"/>
              <w:ind w:left="576" w:hanging="576"/>
              <w:rPr>
                <w:rFonts w:asciiTheme="minorHAnsi" w:hAnsiTheme="minorHAnsi" w:cstheme="minorHAnsi"/>
                <w:color w:val="auto"/>
                <w:sz w:val="22"/>
                <w:szCs w:val="22"/>
              </w:rPr>
            </w:pPr>
            <w:r w:rsidRPr="000C5A6C">
              <w:rPr>
                <w:rFonts w:asciiTheme="minorHAnsi" w:hAnsiTheme="minorHAnsi" w:cstheme="minorHAnsi"/>
                <w:color w:val="auto"/>
                <w:sz w:val="22"/>
                <w:szCs w:val="22"/>
              </w:rPr>
              <w:t>Organization</w:t>
            </w:r>
            <w:r w:rsidR="00335A26" w:rsidRPr="000C5A6C">
              <w:rPr>
                <w:rFonts w:asciiTheme="minorHAnsi" w:hAnsiTheme="minorHAnsi" w:cstheme="minorHAnsi"/>
                <w:color w:val="auto"/>
                <w:sz w:val="22"/>
                <w:szCs w:val="22"/>
              </w:rPr>
              <w:t xml:space="preserve">: </w:t>
            </w:r>
          </w:p>
        </w:tc>
        <w:tc>
          <w:tcPr>
            <w:tcW w:w="6664" w:type="dxa"/>
            <w:tcMar>
              <w:top w:w="43" w:type="dxa"/>
              <w:left w:w="0" w:type="dxa"/>
              <w:bottom w:w="43" w:type="dxa"/>
              <w:right w:w="0" w:type="dxa"/>
            </w:tcMar>
          </w:tcPr>
          <w:p w14:paraId="3F62AB62" w14:textId="0C510506" w:rsidR="00335A26" w:rsidRPr="000C5A6C" w:rsidRDefault="0044079B" w:rsidP="003507CA">
            <w:pPr>
              <w:spacing w:line="240" w:lineRule="auto"/>
              <w:rPr>
                <w:rFonts w:asciiTheme="minorHAnsi" w:hAnsiTheme="minorHAnsi" w:cstheme="minorHAnsi"/>
                <w:sz w:val="22"/>
                <w:szCs w:val="22"/>
              </w:rPr>
            </w:pPr>
            <w:r w:rsidRPr="00407D42">
              <w:rPr>
                <w:b/>
                <w:bCs w:val="0"/>
              </w:rPr>
              <w:t>Mississippi Water Resources Research Institute (MWRRI); Mississippi State University</w:t>
            </w:r>
          </w:p>
        </w:tc>
      </w:tr>
      <w:tr w:rsidR="0044079B" w:rsidRPr="000C5A6C" w14:paraId="1FD5D2B7" w14:textId="77777777" w:rsidTr="00A5343D">
        <w:trPr>
          <w:trHeight w:val="265"/>
        </w:trPr>
        <w:tc>
          <w:tcPr>
            <w:tcW w:w="3402" w:type="dxa"/>
            <w:tcMar>
              <w:top w:w="43" w:type="dxa"/>
              <w:left w:w="0" w:type="dxa"/>
              <w:bottom w:w="43" w:type="dxa"/>
              <w:right w:w="0" w:type="dxa"/>
            </w:tcMar>
          </w:tcPr>
          <w:p w14:paraId="3E36F130" w14:textId="77777777" w:rsidR="0044079B" w:rsidRPr="000C5A6C" w:rsidRDefault="0044079B" w:rsidP="0044079B">
            <w:pPr>
              <w:pStyle w:val="Heading2"/>
              <w:keepNext w:val="0"/>
              <w:numPr>
                <w:ilvl w:val="0"/>
                <w:numId w:val="0"/>
              </w:numPr>
              <w:spacing w:after="0"/>
              <w:ind w:left="576" w:hanging="576"/>
              <w:rPr>
                <w:rFonts w:asciiTheme="minorHAnsi" w:hAnsiTheme="minorHAnsi" w:cstheme="minorHAnsi"/>
                <w:i/>
                <w:color w:val="auto"/>
                <w:sz w:val="22"/>
                <w:szCs w:val="22"/>
              </w:rPr>
            </w:pPr>
            <w:r w:rsidRPr="000C5A6C">
              <w:rPr>
                <w:rFonts w:asciiTheme="minorHAnsi" w:hAnsiTheme="minorHAnsi" w:cstheme="minorHAnsi"/>
                <w:color w:val="auto"/>
                <w:sz w:val="22"/>
                <w:szCs w:val="22"/>
              </w:rPr>
              <w:t>Project Lead Name:</w:t>
            </w:r>
          </w:p>
        </w:tc>
        <w:tc>
          <w:tcPr>
            <w:tcW w:w="6664" w:type="dxa"/>
            <w:tcMar>
              <w:top w:w="43" w:type="dxa"/>
              <w:left w:w="0" w:type="dxa"/>
              <w:bottom w:w="43" w:type="dxa"/>
              <w:right w:w="0" w:type="dxa"/>
            </w:tcMar>
          </w:tcPr>
          <w:p w14:paraId="5CCF82B2" w14:textId="6D329DC7" w:rsidR="0044079B" w:rsidRPr="000C5A6C" w:rsidRDefault="0044079B" w:rsidP="0044079B">
            <w:pPr>
              <w:spacing w:line="240" w:lineRule="auto"/>
              <w:rPr>
                <w:rFonts w:asciiTheme="minorHAnsi" w:hAnsiTheme="minorHAnsi" w:cstheme="minorHAnsi"/>
                <w:sz w:val="22"/>
                <w:szCs w:val="22"/>
              </w:rPr>
            </w:pPr>
            <w:r w:rsidRPr="00407D42">
              <w:rPr>
                <w:b/>
                <w:bCs w:val="0"/>
              </w:rPr>
              <w:t>Zach Reynolds</w:t>
            </w:r>
          </w:p>
        </w:tc>
      </w:tr>
      <w:tr w:rsidR="0044079B" w:rsidRPr="000C5A6C" w14:paraId="4B81E764" w14:textId="77777777" w:rsidTr="00A5343D">
        <w:trPr>
          <w:trHeight w:val="783"/>
        </w:trPr>
        <w:tc>
          <w:tcPr>
            <w:tcW w:w="3402" w:type="dxa"/>
            <w:tcMar>
              <w:top w:w="43" w:type="dxa"/>
              <w:left w:w="0" w:type="dxa"/>
              <w:bottom w:w="43" w:type="dxa"/>
              <w:right w:w="0" w:type="dxa"/>
            </w:tcMar>
          </w:tcPr>
          <w:p w14:paraId="58C14EA5" w14:textId="77777777" w:rsidR="0044079B" w:rsidRDefault="0044079B" w:rsidP="0044079B">
            <w:pPr>
              <w:pStyle w:val="Heading2"/>
              <w:keepNext w:val="0"/>
              <w:numPr>
                <w:ilvl w:val="0"/>
                <w:numId w:val="0"/>
              </w:numPr>
              <w:spacing w:after="0"/>
              <w:ind w:left="576" w:hanging="576"/>
              <w:rPr>
                <w:rFonts w:asciiTheme="minorHAnsi" w:hAnsiTheme="minorHAnsi" w:cstheme="minorHAnsi"/>
                <w:color w:val="auto"/>
                <w:sz w:val="22"/>
                <w:szCs w:val="22"/>
              </w:rPr>
            </w:pPr>
            <w:r w:rsidRPr="000C5A6C">
              <w:rPr>
                <w:rFonts w:asciiTheme="minorHAnsi" w:hAnsiTheme="minorHAnsi" w:cstheme="minorHAnsi"/>
                <w:color w:val="auto"/>
                <w:sz w:val="22"/>
                <w:szCs w:val="22"/>
              </w:rPr>
              <w:t>Reporting Period:</w:t>
            </w:r>
          </w:p>
          <w:p w14:paraId="6901671B" w14:textId="6CF57560" w:rsidR="0044079B" w:rsidRPr="00510149" w:rsidRDefault="0044079B" w:rsidP="0044079B">
            <w:pPr>
              <w:rPr>
                <w:i/>
                <w:iCs/>
              </w:rPr>
            </w:pPr>
            <w:r w:rsidRPr="00510149">
              <w:rPr>
                <w:i/>
                <w:iCs/>
              </w:rPr>
              <w:t>Please select the appropriate reporting period</w:t>
            </w:r>
            <w:r>
              <w:rPr>
                <w:i/>
                <w:iCs/>
              </w:rPr>
              <w:t xml:space="preserve"> for this report.</w:t>
            </w:r>
          </w:p>
        </w:tc>
        <w:tc>
          <w:tcPr>
            <w:tcW w:w="6664" w:type="dxa"/>
            <w:tcMar>
              <w:top w:w="43" w:type="dxa"/>
              <w:left w:w="0" w:type="dxa"/>
              <w:bottom w:w="43" w:type="dxa"/>
              <w:right w:w="0" w:type="dxa"/>
            </w:tcMar>
          </w:tcPr>
          <w:p w14:paraId="75DD7296" w14:textId="15477306" w:rsidR="0044079B" w:rsidRPr="000C5A6C" w:rsidRDefault="0044079B" w:rsidP="0044079B">
            <w:pPr>
              <w:spacing w:line="240" w:lineRule="auto"/>
              <w:rPr>
                <w:rFonts w:asciiTheme="minorHAnsi" w:hAnsiTheme="minorHAnsi" w:cstheme="minorHAnsi"/>
                <w:sz w:val="22"/>
                <w:szCs w:val="22"/>
              </w:rPr>
            </w:pPr>
            <w:r w:rsidRPr="000C5A6C">
              <w:rPr>
                <w:rFonts w:asciiTheme="minorHAnsi" w:hAnsiTheme="minorHAnsi" w:cstheme="minorHAnsi"/>
                <w:sz w:val="22"/>
                <w:szCs w:val="22"/>
              </w:rPr>
              <w:t xml:space="preserve">  </w:t>
            </w:r>
            <w:r>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1091743573"/>
                <w14:checkbox>
                  <w14:checked w14:val="1"/>
                  <w14:checkedState w14:val="2612" w14:font="MS Gothic"/>
                  <w14:uncheckedState w14:val="2610" w14:font="MS Gothic"/>
                </w14:checkbox>
              </w:sdtPr>
              <w:sdtContent>
                <w:r>
                  <w:rPr>
                    <w:rFonts w:ascii="MS Gothic" w:eastAsia="MS Gothic" w:hAnsi="MS Gothic" w:cstheme="minorHAnsi" w:hint="eastAsia"/>
                    <w:sz w:val="22"/>
                    <w:szCs w:val="22"/>
                  </w:rPr>
                  <w:t>☒</w:t>
                </w:r>
              </w:sdtContent>
            </w:sdt>
            <w:r w:rsidRPr="000C5A6C">
              <w:rPr>
                <w:rFonts w:asciiTheme="minorHAnsi" w:hAnsiTheme="minorHAnsi" w:cstheme="minorHAnsi"/>
                <w:sz w:val="22"/>
                <w:szCs w:val="22"/>
              </w:rPr>
              <w:t xml:space="preserve"> December </w:t>
            </w:r>
            <w:r>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1135224894"/>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r w:rsidRPr="000C5A6C">
              <w:rPr>
                <w:rFonts w:asciiTheme="minorHAnsi" w:hAnsiTheme="minorHAnsi" w:cstheme="minorHAnsi"/>
                <w:sz w:val="22"/>
                <w:szCs w:val="22"/>
              </w:rPr>
              <w:t xml:space="preserve"> March</w:t>
            </w:r>
            <w:r>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485778626"/>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r w:rsidRPr="000C5A6C">
              <w:rPr>
                <w:rFonts w:asciiTheme="minorHAnsi" w:hAnsiTheme="minorHAnsi" w:cstheme="minorHAnsi"/>
                <w:sz w:val="22"/>
                <w:szCs w:val="22"/>
              </w:rPr>
              <w:t xml:space="preserve"> June </w:t>
            </w:r>
            <w:r>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471030118"/>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r w:rsidRPr="000C5A6C">
              <w:rPr>
                <w:rFonts w:asciiTheme="minorHAnsi" w:hAnsiTheme="minorHAnsi" w:cstheme="minorHAnsi"/>
                <w:sz w:val="22"/>
                <w:szCs w:val="22"/>
              </w:rPr>
              <w:t xml:space="preserve"> September </w:t>
            </w:r>
            <w:r>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r>
              <w:rPr>
                <w:rFonts w:asciiTheme="minorHAnsi" w:hAnsiTheme="minorHAnsi" w:cstheme="minorHAnsi"/>
                <w:sz w:val="22"/>
                <w:szCs w:val="22"/>
              </w:rPr>
              <w:t xml:space="preserve"> </w:t>
            </w:r>
            <w:sdt>
              <w:sdtPr>
                <w:rPr>
                  <w:rFonts w:asciiTheme="minorHAnsi" w:hAnsiTheme="minorHAnsi" w:cstheme="minorHAnsi"/>
                  <w:sz w:val="22"/>
                  <w:szCs w:val="22"/>
                </w:rPr>
                <w:id w:val="-402682564"/>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r w:rsidRPr="000C5A6C">
              <w:rPr>
                <w:rFonts w:asciiTheme="minorHAnsi" w:hAnsiTheme="minorHAnsi" w:cstheme="minorHAnsi"/>
                <w:sz w:val="22"/>
                <w:szCs w:val="22"/>
              </w:rPr>
              <w:t xml:space="preserve"> Final</w:t>
            </w:r>
          </w:p>
        </w:tc>
      </w:tr>
      <w:tr w:rsidR="0044079B" w:rsidRPr="00624140" w14:paraId="4BB3D17A" w14:textId="77777777" w:rsidTr="00A5343D">
        <w:trPr>
          <w:trHeight w:val="1701"/>
        </w:trPr>
        <w:tc>
          <w:tcPr>
            <w:tcW w:w="10066" w:type="dxa"/>
            <w:gridSpan w:val="2"/>
            <w:shd w:val="clear" w:color="auto" w:fill="F2F2F2" w:themeFill="background1" w:themeFillShade="F2"/>
            <w:tcMar>
              <w:top w:w="43" w:type="dxa"/>
              <w:left w:w="0" w:type="dxa"/>
              <w:bottom w:w="43" w:type="dxa"/>
              <w:right w:w="0" w:type="dxa"/>
            </w:tcMar>
          </w:tcPr>
          <w:p w14:paraId="6A4575F4" w14:textId="6E0EBFC0" w:rsidR="0044079B" w:rsidRPr="000D654B" w:rsidRDefault="0044079B" w:rsidP="0044079B">
            <w:pPr>
              <w:pStyle w:val="Heading2"/>
              <w:numPr>
                <w:ilvl w:val="0"/>
                <w:numId w:val="0"/>
              </w:numPr>
              <w:spacing w:after="0"/>
              <w:rPr>
                <w:rFonts w:asciiTheme="minorHAnsi" w:hAnsiTheme="minorHAnsi" w:cstheme="minorHAnsi"/>
                <w:b w:val="0"/>
                <w:bCs w:val="0"/>
                <w:color w:val="auto"/>
                <w:szCs w:val="22"/>
              </w:rPr>
            </w:pPr>
            <w:r w:rsidRPr="000D654B">
              <w:rPr>
                <w:rFonts w:asciiTheme="minorHAnsi" w:hAnsiTheme="minorHAnsi" w:cstheme="minorHAnsi"/>
                <w:b w:val="0"/>
                <w:bCs w:val="0"/>
                <w:szCs w:val="22"/>
              </w:rPr>
              <w:t>The information included in this detailed report should reflect quantifiable results that can be used to evaluate and measure project success.</w:t>
            </w:r>
          </w:p>
          <w:p w14:paraId="00C6504A" w14:textId="535162DF" w:rsidR="0044079B" w:rsidRPr="00624140" w:rsidRDefault="0044079B" w:rsidP="0044079B">
            <w:pPr>
              <w:pStyle w:val="Heading2"/>
              <w:numPr>
                <w:ilvl w:val="0"/>
                <w:numId w:val="0"/>
              </w:numPr>
              <w:spacing w:after="0"/>
              <w:rPr>
                <w:rFonts w:asciiTheme="minorHAnsi" w:hAnsiTheme="minorHAnsi" w:cstheme="minorHAnsi"/>
                <w:b w:val="0"/>
                <w:szCs w:val="22"/>
              </w:rPr>
            </w:pPr>
            <w:r w:rsidRPr="00624140">
              <w:rPr>
                <w:rFonts w:asciiTheme="minorHAnsi" w:hAnsiTheme="minorHAnsi" w:cstheme="minorHAnsi"/>
                <w:color w:val="auto"/>
                <w:szCs w:val="22"/>
              </w:rPr>
              <w:t xml:space="preserve">If Progress Report – </w:t>
            </w:r>
            <w:r w:rsidRPr="00624140">
              <w:rPr>
                <w:rFonts w:asciiTheme="minorHAnsi" w:hAnsiTheme="minorHAnsi" w:cstheme="minorHAnsi"/>
                <w:b w:val="0"/>
                <w:color w:val="auto"/>
                <w:szCs w:val="22"/>
              </w:rPr>
              <w:t xml:space="preserve">What key activities were undertaken and what were the key accomplishments during this reporting period?  </w:t>
            </w:r>
            <w:r w:rsidRPr="00624140">
              <w:rPr>
                <w:rFonts w:asciiTheme="minorHAnsi" w:hAnsiTheme="minorHAnsi" w:cstheme="minorHAnsi"/>
                <w:b w:val="0"/>
                <w:szCs w:val="22"/>
              </w:rPr>
              <w:t>List each key deliverable from the proposal and describe progress made (or not made) toward achieving it, including metrics were appropriate.</w:t>
            </w:r>
          </w:p>
          <w:p w14:paraId="0573EF66" w14:textId="6FB69E64" w:rsidR="0044079B" w:rsidRPr="00624140" w:rsidRDefault="0044079B" w:rsidP="0044079B">
            <w:pPr>
              <w:pStyle w:val="Heading2"/>
              <w:numPr>
                <w:ilvl w:val="0"/>
                <w:numId w:val="0"/>
              </w:numPr>
              <w:spacing w:after="0"/>
              <w:rPr>
                <w:szCs w:val="22"/>
              </w:rPr>
            </w:pPr>
            <w:r w:rsidRPr="00624140">
              <w:rPr>
                <w:rFonts w:asciiTheme="minorHAnsi" w:hAnsiTheme="minorHAnsi" w:cstheme="minorHAnsi"/>
                <w:bCs w:val="0"/>
                <w:szCs w:val="22"/>
              </w:rPr>
              <w:t>If Final Report</w:t>
            </w:r>
            <w:r w:rsidRPr="00624140">
              <w:rPr>
                <w:rFonts w:asciiTheme="minorHAnsi" w:hAnsiTheme="minorHAnsi" w:cstheme="minorHAnsi"/>
                <w:b w:val="0"/>
                <w:szCs w:val="22"/>
              </w:rPr>
              <w:t xml:space="preserve"> – What were the key accomplishments during the life of the project?  List each deliverable from the proposal and describe progress made (or not made) toward achieving it, including metrics where appropriate.</w:t>
            </w:r>
          </w:p>
        </w:tc>
      </w:tr>
      <w:tr w:rsidR="0044079B" w:rsidRPr="003507CA" w14:paraId="49318F26" w14:textId="77777777" w:rsidTr="00A5343D">
        <w:trPr>
          <w:trHeight w:val="6611"/>
        </w:trPr>
        <w:tc>
          <w:tcPr>
            <w:tcW w:w="10066" w:type="dxa"/>
            <w:gridSpan w:val="2"/>
            <w:shd w:val="clear" w:color="auto" w:fill="auto"/>
            <w:tcMar>
              <w:top w:w="43" w:type="dxa"/>
              <w:left w:w="0" w:type="dxa"/>
              <w:bottom w:w="43" w:type="dxa"/>
              <w:right w:w="0" w:type="dxa"/>
            </w:tcMar>
          </w:tcPr>
          <w:p w14:paraId="6042FCFB" w14:textId="77777777" w:rsidR="0044079B" w:rsidRPr="00686A28" w:rsidRDefault="0044079B" w:rsidP="0044079B">
            <w:pPr>
              <w:rPr>
                <w:b/>
                <w:bCs w:val="0"/>
                <w:iCs/>
                <w:u w:val="single"/>
              </w:rPr>
            </w:pPr>
            <w:r w:rsidRPr="00686A28">
              <w:rPr>
                <w:b/>
                <w:bCs w:val="0"/>
                <w:u w:val="single"/>
              </w:rPr>
              <w:t xml:space="preserve">Objective 1: </w:t>
            </w:r>
            <w:bookmarkStart w:id="0" w:name="_Hlk86823651"/>
            <w:r w:rsidRPr="00686A28">
              <w:rPr>
                <w:b/>
                <w:bCs w:val="0"/>
                <w:iCs/>
                <w:u w:val="single"/>
              </w:rPr>
              <w:t>Determine the effects of environment, i.e., CEC, pH, slope, climatic data, and agronomic practices including irrigation, precision ag technology, nutrient management, planting systems, and tillage systems on soybean productivity and profitability at the farm scale.</w:t>
            </w:r>
          </w:p>
          <w:p w14:paraId="40FA4859" w14:textId="77777777" w:rsidR="0044079B" w:rsidRDefault="0044079B" w:rsidP="0044079B">
            <w:pPr>
              <w:rPr>
                <w:b/>
                <w:bCs w:val="0"/>
                <w:iCs/>
              </w:rPr>
            </w:pPr>
          </w:p>
          <w:p w14:paraId="3094704A" w14:textId="5175D73D" w:rsidR="0044079B" w:rsidRDefault="0044079B" w:rsidP="0044079B">
            <w:pPr>
              <w:rPr>
                <w:iCs/>
              </w:rPr>
            </w:pPr>
            <w:r w:rsidRPr="0044079B">
              <w:rPr>
                <w:iCs/>
              </w:rPr>
              <w:t>-</w:t>
            </w:r>
            <w:r>
              <w:rPr>
                <w:iCs/>
              </w:rPr>
              <w:t>In the last report, I mentioned we were working on creating an API with MyJohnDeere to automatically retrieve data. We have completed this by growers making us partners and code written in Python/Jupiter notebook. This process being accomplished will provide a streamlined process for onboarding machine data.</w:t>
            </w:r>
            <w:r w:rsidR="00DD52F8">
              <w:rPr>
                <w:iCs/>
              </w:rPr>
              <w:t xml:space="preserve"> We have access to/have imported over 300K acres worth of harvest and planting data. However, </w:t>
            </w:r>
            <w:r w:rsidR="0084481E">
              <w:rPr>
                <w:iCs/>
              </w:rPr>
              <w:t xml:space="preserve">the soil data is much more difficult to obtain because it is usually done by a retailer, consultant, etc. Obtaining soil data that matches with our other agronomic data will be one of our main goals in the coming months. </w:t>
            </w:r>
          </w:p>
          <w:p w14:paraId="43A7A6DA" w14:textId="77777777" w:rsidR="00737523" w:rsidRDefault="00737523" w:rsidP="0044079B">
            <w:pPr>
              <w:rPr>
                <w:iCs/>
              </w:rPr>
            </w:pPr>
          </w:p>
          <w:p w14:paraId="7E70C757" w14:textId="5C2A0E90" w:rsidR="00737523" w:rsidRDefault="00DD52F8" w:rsidP="0044079B">
            <w:pPr>
              <w:rPr>
                <w:iCs/>
              </w:rPr>
            </w:pPr>
            <w:r>
              <w:rPr>
                <w:iCs/>
              </w:rPr>
              <w:t>-As far as answering agronomic and environmental questions with this geospatial grower data, I have attached multiple examples from actual data collected.</w:t>
            </w:r>
            <w:r w:rsidR="00737523">
              <w:rPr>
                <w:iCs/>
              </w:rPr>
              <w:t xml:space="preserve"> After MWRRI’s process for cleaning, sorting, etc. have been applied to grower data, we can run lots of correlations/analyses. The </w:t>
            </w:r>
            <w:r w:rsidR="00E0387C">
              <w:rPr>
                <w:iCs/>
              </w:rPr>
              <w:t xml:space="preserve">following </w:t>
            </w:r>
            <w:r w:rsidR="00E744CF">
              <w:rPr>
                <w:iCs/>
              </w:rPr>
              <w:t>pages</w:t>
            </w:r>
            <w:r w:rsidR="00737523">
              <w:rPr>
                <w:iCs/>
              </w:rPr>
              <w:t xml:space="preserve"> are illustrating the LADDER tool that we have built.</w:t>
            </w:r>
          </w:p>
          <w:p w14:paraId="31B5959E" w14:textId="77777777" w:rsidR="00737523" w:rsidRDefault="00737523" w:rsidP="0044079B">
            <w:pPr>
              <w:rPr>
                <w:iCs/>
              </w:rPr>
            </w:pPr>
          </w:p>
          <w:p w14:paraId="3822E819" w14:textId="77777777" w:rsidR="00E0387C" w:rsidRDefault="00E0387C" w:rsidP="0044079B">
            <w:pPr>
              <w:rPr>
                <w:iCs/>
              </w:rPr>
            </w:pPr>
          </w:p>
          <w:p w14:paraId="553E6903" w14:textId="77777777" w:rsidR="00E0387C" w:rsidRDefault="00E0387C" w:rsidP="0044079B">
            <w:pPr>
              <w:rPr>
                <w:iCs/>
              </w:rPr>
            </w:pPr>
          </w:p>
          <w:p w14:paraId="424DF810" w14:textId="77777777" w:rsidR="00E0387C" w:rsidRDefault="00E0387C" w:rsidP="0044079B">
            <w:pPr>
              <w:rPr>
                <w:iCs/>
              </w:rPr>
            </w:pPr>
          </w:p>
          <w:p w14:paraId="593FC003" w14:textId="77777777" w:rsidR="00E0387C" w:rsidRDefault="00E0387C" w:rsidP="0044079B">
            <w:pPr>
              <w:rPr>
                <w:iCs/>
              </w:rPr>
            </w:pPr>
          </w:p>
          <w:p w14:paraId="4F11B5FD" w14:textId="77777777" w:rsidR="00E0387C" w:rsidRDefault="00E0387C" w:rsidP="0044079B">
            <w:pPr>
              <w:rPr>
                <w:iCs/>
              </w:rPr>
            </w:pPr>
          </w:p>
          <w:p w14:paraId="3BB7E185" w14:textId="77777777" w:rsidR="00E0387C" w:rsidRDefault="00E0387C" w:rsidP="0044079B">
            <w:pPr>
              <w:rPr>
                <w:iCs/>
              </w:rPr>
            </w:pPr>
          </w:p>
          <w:p w14:paraId="583C14C9" w14:textId="77777777" w:rsidR="00E0387C" w:rsidRDefault="00E0387C" w:rsidP="0044079B">
            <w:pPr>
              <w:rPr>
                <w:iCs/>
              </w:rPr>
            </w:pPr>
          </w:p>
          <w:p w14:paraId="6C6C28D8" w14:textId="77777777" w:rsidR="00E0387C" w:rsidRDefault="00E0387C" w:rsidP="0044079B">
            <w:pPr>
              <w:rPr>
                <w:iCs/>
              </w:rPr>
            </w:pPr>
          </w:p>
          <w:p w14:paraId="0800B222" w14:textId="77777777" w:rsidR="00E0387C" w:rsidRDefault="00E0387C" w:rsidP="0044079B">
            <w:pPr>
              <w:rPr>
                <w:iCs/>
              </w:rPr>
            </w:pPr>
          </w:p>
          <w:p w14:paraId="2F08B432" w14:textId="77777777" w:rsidR="00E0387C" w:rsidRDefault="00E0387C" w:rsidP="0044079B">
            <w:pPr>
              <w:rPr>
                <w:iCs/>
              </w:rPr>
            </w:pPr>
          </w:p>
          <w:p w14:paraId="1DBB9E38" w14:textId="77777777" w:rsidR="00E0387C" w:rsidRDefault="00E0387C" w:rsidP="0044079B">
            <w:pPr>
              <w:rPr>
                <w:iCs/>
              </w:rPr>
            </w:pPr>
          </w:p>
          <w:p w14:paraId="521AA89D" w14:textId="77777777" w:rsidR="00E0387C" w:rsidRDefault="00E0387C" w:rsidP="0044079B">
            <w:pPr>
              <w:rPr>
                <w:iCs/>
              </w:rPr>
            </w:pPr>
          </w:p>
          <w:p w14:paraId="5CDFD0EC" w14:textId="77777777" w:rsidR="00E0387C" w:rsidRDefault="00E0387C" w:rsidP="0044079B">
            <w:pPr>
              <w:rPr>
                <w:iCs/>
              </w:rPr>
            </w:pPr>
          </w:p>
          <w:p w14:paraId="7DC490EE" w14:textId="77777777" w:rsidR="00E0387C" w:rsidRDefault="00E0387C" w:rsidP="0044079B">
            <w:pPr>
              <w:rPr>
                <w:iCs/>
              </w:rPr>
            </w:pPr>
          </w:p>
          <w:p w14:paraId="0339578F" w14:textId="77777777" w:rsidR="00E0387C" w:rsidRDefault="00E0387C" w:rsidP="0044079B">
            <w:pPr>
              <w:rPr>
                <w:iCs/>
              </w:rPr>
            </w:pPr>
          </w:p>
          <w:p w14:paraId="4EFCA403" w14:textId="77777777" w:rsidR="00E0387C" w:rsidRDefault="00E0387C" w:rsidP="0044079B">
            <w:pPr>
              <w:rPr>
                <w:iCs/>
              </w:rPr>
            </w:pPr>
          </w:p>
          <w:p w14:paraId="4D3C81F4" w14:textId="77777777" w:rsidR="00E0387C" w:rsidRDefault="00E0387C" w:rsidP="0044079B">
            <w:pPr>
              <w:rPr>
                <w:iCs/>
              </w:rPr>
            </w:pPr>
          </w:p>
          <w:p w14:paraId="5F87771F" w14:textId="77777777" w:rsidR="00E0387C" w:rsidRDefault="00E0387C" w:rsidP="0044079B">
            <w:pPr>
              <w:rPr>
                <w:iCs/>
              </w:rPr>
            </w:pPr>
          </w:p>
          <w:p w14:paraId="700409AA" w14:textId="77777777" w:rsidR="00E744CF" w:rsidRDefault="00E744CF" w:rsidP="0044079B">
            <w:pPr>
              <w:rPr>
                <w:iCs/>
              </w:rPr>
            </w:pPr>
          </w:p>
          <w:p w14:paraId="1F12550E" w14:textId="547D8FD7" w:rsidR="00DD52F8" w:rsidRDefault="00737523" w:rsidP="0044079B">
            <w:pPr>
              <w:rPr>
                <w:iCs/>
              </w:rPr>
            </w:pPr>
            <w:r>
              <w:rPr>
                <w:iCs/>
              </w:rPr>
              <w:lastRenderedPageBreak/>
              <w:t xml:space="preserve">-Once all layers of data are imported, we can select which of these parameters we want to analyze against each other to get a relationship. </w:t>
            </w:r>
          </w:p>
          <w:p w14:paraId="66FCBFB3" w14:textId="77777777" w:rsidR="00DD6222" w:rsidRDefault="00DD6222" w:rsidP="0044079B">
            <w:pPr>
              <w:rPr>
                <w:iCs/>
              </w:rPr>
            </w:pPr>
          </w:p>
          <w:p w14:paraId="5FF2E646" w14:textId="77777777" w:rsidR="00737523" w:rsidRDefault="00737523" w:rsidP="0044079B">
            <w:pPr>
              <w:rPr>
                <w:iCs/>
              </w:rPr>
            </w:pPr>
          </w:p>
          <w:p w14:paraId="1033A4FB" w14:textId="4F1AC2C9" w:rsidR="00737523" w:rsidRDefault="00E0387C" w:rsidP="00E0387C">
            <w:pPr>
              <w:jc w:val="center"/>
              <w:rPr>
                <w:iCs/>
              </w:rPr>
            </w:pPr>
            <w:r>
              <w:rPr>
                <w:iCs/>
                <w:noProof/>
              </w:rPr>
              <w:drawing>
                <wp:inline distT="0" distB="0" distL="0" distR="0" wp14:anchorId="4DFAF224" wp14:editId="14D077A1">
                  <wp:extent cx="2621203" cy="2751827"/>
                  <wp:effectExtent l="0" t="0" r="8255" b="0"/>
                  <wp:docPr id="126390930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09306" name="Picture 2"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53447" cy="2785678"/>
                          </a:xfrm>
                          <a:prstGeom prst="rect">
                            <a:avLst/>
                          </a:prstGeom>
                        </pic:spPr>
                      </pic:pic>
                    </a:graphicData>
                  </a:graphic>
                </wp:inline>
              </w:drawing>
            </w:r>
            <w:r>
              <w:rPr>
                <w:iCs/>
                <w:noProof/>
              </w:rPr>
              <w:drawing>
                <wp:inline distT="0" distB="0" distL="0" distR="0" wp14:anchorId="5B6778CD" wp14:editId="26535833">
                  <wp:extent cx="2623480" cy="2758129"/>
                  <wp:effectExtent l="0" t="0" r="5715" b="4445"/>
                  <wp:docPr id="68241744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17442" name="Picture 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55083" cy="2791354"/>
                          </a:xfrm>
                          <a:prstGeom prst="rect">
                            <a:avLst/>
                          </a:prstGeom>
                        </pic:spPr>
                      </pic:pic>
                    </a:graphicData>
                  </a:graphic>
                </wp:inline>
              </w:drawing>
            </w:r>
          </w:p>
          <w:p w14:paraId="42304DC4" w14:textId="77777777" w:rsidR="00DD6222" w:rsidRDefault="00DD6222" w:rsidP="00E0387C">
            <w:pPr>
              <w:jc w:val="center"/>
              <w:rPr>
                <w:iCs/>
              </w:rPr>
            </w:pPr>
          </w:p>
          <w:p w14:paraId="509DED4E" w14:textId="77777777" w:rsidR="00DD6222" w:rsidRDefault="00DD6222" w:rsidP="00E0387C">
            <w:pPr>
              <w:jc w:val="center"/>
              <w:rPr>
                <w:iCs/>
              </w:rPr>
            </w:pPr>
          </w:p>
          <w:p w14:paraId="530D1963" w14:textId="77777777" w:rsidR="00DD6222" w:rsidRDefault="00DD6222" w:rsidP="00E0387C">
            <w:pPr>
              <w:jc w:val="center"/>
              <w:rPr>
                <w:iCs/>
              </w:rPr>
            </w:pPr>
          </w:p>
          <w:p w14:paraId="176DAA76" w14:textId="774FFE26" w:rsidR="00DD6222" w:rsidRDefault="00EA42A4" w:rsidP="00E0387C">
            <w:pPr>
              <w:jc w:val="center"/>
              <w:rPr>
                <w:iCs/>
              </w:rPr>
            </w:pPr>
            <w:r>
              <w:rPr>
                <w:iCs/>
                <w:noProof/>
              </w:rPr>
              <mc:AlternateContent>
                <mc:Choice Requires="wps">
                  <w:drawing>
                    <wp:anchor distT="0" distB="0" distL="114300" distR="114300" simplePos="0" relativeHeight="251665408" behindDoc="0" locked="0" layoutInCell="1" allowOverlap="1" wp14:anchorId="52D60066" wp14:editId="0BC60FF4">
                      <wp:simplePos x="0" y="0"/>
                      <wp:positionH relativeFrom="column">
                        <wp:posOffset>1270918</wp:posOffset>
                      </wp:positionH>
                      <wp:positionV relativeFrom="paragraph">
                        <wp:posOffset>253639</wp:posOffset>
                      </wp:positionV>
                      <wp:extent cx="894309" cy="48817"/>
                      <wp:effectExtent l="0" t="0" r="20320" b="27940"/>
                      <wp:wrapNone/>
                      <wp:docPr id="7602434" name="Rectangle 20"/>
                      <wp:cNvGraphicFramePr/>
                      <a:graphic xmlns:a="http://schemas.openxmlformats.org/drawingml/2006/main">
                        <a:graphicData uri="http://schemas.microsoft.com/office/word/2010/wordprocessingShape">
                          <wps:wsp>
                            <wps:cNvSpPr/>
                            <wps:spPr>
                              <a:xfrm>
                                <a:off x="0" y="0"/>
                                <a:ext cx="894309" cy="4881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D8DDB" id="Rectangle 20" o:spid="_x0000_s1026" style="position:absolute;margin-left:100.05pt;margin-top:19.95pt;width:70.4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" fillcolor="white [3212]" strokecolor="white [3212]" strokeweight="2pt"/>
                  </w:pict>
                </mc:Fallback>
              </mc:AlternateContent>
            </w:r>
            <w:r w:rsidR="00DD6222">
              <w:rPr>
                <w:iCs/>
                <w:noProof/>
              </w:rPr>
              <w:drawing>
                <wp:inline distT="0" distB="0" distL="0" distR="0" wp14:anchorId="775B7131" wp14:editId="666DD903">
                  <wp:extent cx="3709941" cy="3851444"/>
                  <wp:effectExtent l="0" t="0" r="5080" b="0"/>
                  <wp:docPr id="1661496217"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6217" name="Picture 11"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5102" cy="3867183"/>
                          </a:xfrm>
                          <a:prstGeom prst="rect">
                            <a:avLst/>
                          </a:prstGeom>
                        </pic:spPr>
                      </pic:pic>
                    </a:graphicData>
                  </a:graphic>
                </wp:inline>
              </w:drawing>
            </w:r>
          </w:p>
          <w:p w14:paraId="28E49A4C" w14:textId="77777777" w:rsidR="00DD6222" w:rsidRDefault="00DD6222" w:rsidP="00E0387C">
            <w:pPr>
              <w:jc w:val="center"/>
              <w:rPr>
                <w:iCs/>
              </w:rPr>
            </w:pPr>
          </w:p>
          <w:p w14:paraId="52546A05" w14:textId="77777777" w:rsidR="00DD6222" w:rsidRDefault="00DD6222" w:rsidP="00E0387C">
            <w:pPr>
              <w:jc w:val="center"/>
              <w:rPr>
                <w:iCs/>
              </w:rPr>
            </w:pPr>
          </w:p>
          <w:p w14:paraId="7FF9D1D7" w14:textId="77777777" w:rsidR="00DD6222" w:rsidRDefault="00DD6222" w:rsidP="00E0387C">
            <w:pPr>
              <w:jc w:val="center"/>
              <w:rPr>
                <w:iCs/>
              </w:rPr>
            </w:pPr>
          </w:p>
          <w:p w14:paraId="122E2DDF" w14:textId="4E28C392" w:rsidR="00737523" w:rsidRDefault="00090404" w:rsidP="0044079B">
            <w:pPr>
              <w:rPr>
                <w:iCs/>
              </w:rPr>
            </w:pPr>
            <w:r>
              <w:rPr>
                <w:iCs/>
              </w:rPr>
              <w:lastRenderedPageBreak/>
              <w:t>-</w:t>
            </w:r>
            <w:r w:rsidR="00737523">
              <w:rPr>
                <w:iCs/>
              </w:rPr>
              <w:t>We now can run a simple correlation as displayed or create trendlines to show relationships between various parameters.</w:t>
            </w:r>
          </w:p>
          <w:p w14:paraId="18989A7F" w14:textId="67E69696" w:rsidR="00E744CF" w:rsidRDefault="00E744CF" w:rsidP="0044079B">
            <w:pPr>
              <w:rPr>
                <w:iCs/>
              </w:rPr>
            </w:pPr>
            <w:r>
              <w:rPr>
                <w:iCs/>
                <w:noProof/>
              </w:rPr>
              <w:drawing>
                <wp:inline distT="0" distB="0" distL="0" distR="0" wp14:anchorId="142BE178" wp14:editId="1C063F84">
                  <wp:extent cx="6212205" cy="6534150"/>
                  <wp:effectExtent l="0" t="0" r="0" b="0"/>
                  <wp:docPr id="289432838" name="Picture 5" descr="A colorful gri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2838" name="Picture 5" descr="A colorful grid with number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214173" cy="6536220"/>
                          </a:xfrm>
                          <a:prstGeom prst="rect">
                            <a:avLst/>
                          </a:prstGeom>
                        </pic:spPr>
                      </pic:pic>
                    </a:graphicData>
                  </a:graphic>
                </wp:inline>
              </w:drawing>
            </w:r>
          </w:p>
          <w:p w14:paraId="4E852811" w14:textId="77777777" w:rsidR="00E744CF" w:rsidRDefault="00E744CF" w:rsidP="0044079B">
            <w:pPr>
              <w:rPr>
                <w:iCs/>
              </w:rPr>
            </w:pPr>
          </w:p>
          <w:p w14:paraId="08B52069" w14:textId="77777777" w:rsidR="00E744CF" w:rsidRDefault="00E744CF" w:rsidP="0044079B">
            <w:pPr>
              <w:rPr>
                <w:iCs/>
              </w:rPr>
            </w:pPr>
          </w:p>
          <w:p w14:paraId="1AB244FB" w14:textId="77777777" w:rsidR="00E744CF" w:rsidRDefault="00E744CF" w:rsidP="0044079B">
            <w:pPr>
              <w:rPr>
                <w:iCs/>
              </w:rPr>
            </w:pPr>
          </w:p>
          <w:p w14:paraId="44D15E0A" w14:textId="77777777" w:rsidR="00E744CF" w:rsidRDefault="00E744CF" w:rsidP="0044079B">
            <w:pPr>
              <w:rPr>
                <w:iCs/>
              </w:rPr>
            </w:pPr>
          </w:p>
          <w:p w14:paraId="4AAAD547" w14:textId="77777777" w:rsidR="00E744CF" w:rsidRDefault="00E744CF" w:rsidP="0044079B">
            <w:pPr>
              <w:rPr>
                <w:iCs/>
              </w:rPr>
            </w:pPr>
          </w:p>
          <w:p w14:paraId="1C3000E9" w14:textId="77777777" w:rsidR="00E744CF" w:rsidRDefault="00E744CF" w:rsidP="0044079B">
            <w:pPr>
              <w:rPr>
                <w:iCs/>
              </w:rPr>
            </w:pPr>
          </w:p>
          <w:p w14:paraId="20BDE333" w14:textId="77777777" w:rsidR="00E744CF" w:rsidRDefault="00E744CF" w:rsidP="0044079B">
            <w:pPr>
              <w:rPr>
                <w:iCs/>
              </w:rPr>
            </w:pPr>
          </w:p>
          <w:p w14:paraId="3CB5C26D" w14:textId="77777777" w:rsidR="00E744CF" w:rsidRDefault="00E744CF" w:rsidP="0044079B">
            <w:pPr>
              <w:rPr>
                <w:iCs/>
              </w:rPr>
            </w:pPr>
          </w:p>
          <w:p w14:paraId="641C6E49" w14:textId="77777777" w:rsidR="00E744CF" w:rsidRDefault="00E744CF" w:rsidP="0044079B">
            <w:pPr>
              <w:rPr>
                <w:iCs/>
              </w:rPr>
            </w:pPr>
          </w:p>
          <w:p w14:paraId="3A6E0E35" w14:textId="1354C714" w:rsidR="00090404" w:rsidRDefault="00090404" w:rsidP="0044079B">
            <w:pPr>
              <w:rPr>
                <w:iCs/>
              </w:rPr>
            </w:pPr>
            <w:r>
              <w:rPr>
                <w:iCs/>
              </w:rPr>
              <w:lastRenderedPageBreak/>
              <w:t>-</w:t>
            </w:r>
            <w:r w:rsidR="00737523">
              <w:rPr>
                <w:iCs/>
              </w:rPr>
              <w:t>The trendline</w:t>
            </w:r>
            <w:r w:rsidR="00721937">
              <w:rPr>
                <w:iCs/>
              </w:rPr>
              <w:t>s</w:t>
            </w:r>
            <w:r w:rsidR="00737523">
              <w:rPr>
                <w:iCs/>
              </w:rPr>
              <w:t xml:space="preserve"> below show the relationship between soybean yield and soil test levels. This analysis indicates that as P levels increase, yield doesn’t always increase with it. However, this doesn’t mean that we should stop applying P, but rather other parameters may be influencing yield. Further analysis showed that there is a positive relationship between soil S</w:t>
            </w:r>
            <w:r w:rsidR="00F31437">
              <w:rPr>
                <w:iCs/>
              </w:rPr>
              <w:t xml:space="preserve">/soil </w:t>
            </w:r>
            <w:r w:rsidR="003C7F13">
              <w:rPr>
                <w:iCs/>
              </w:rPr>
              <w:t>B</w:t>
            </w:r>
            <w:r w:rsidR="00737523">
              <w:rPr>
                <w:iCs/>
              </w:rPr>
              <w:t xml:space="preserve"> and yield indicating </w:t>
            </w:r>
            <w:r w:rsidR="003C7F13">
              <w:rPr>
                <w:iCs/>
              </w:rPr>
              <w:t>these</w:t>
            </w:r>
            <w:r w:rsidR="00737523">
              <w:rPr>
                <w:iCs/>
              </w:rPr>
              <w:t xml:space="preserve"> could be </w:t>
            </w:r>
            <w:r w:rsidR="003C7F13">
              <w:rPr>
                <w:iCs/>
              </w:rPr>
              <w:t>some</w:t>
            </w:r>
            <w:r w:rsidR="00737523">
              <w:rPr>
                <w:iCs/>
              </w:rPr>
              <w:t xml:space="preserve"> of the “lowest holes in the bucket</w:t>
            </w:r>
            <w:r>
              <w:rPr>
                <w:iCs/>
              </w:rPr>
              <w:t>.”</w:t>
            </w:r>
            <w:r w:rsidR="00A5343D">
              <w:rPr>
                <w:iCs/>
              </w:rPr>
              <w:t xml:space="preserve"> </w:t>
            </w:r>
          </w:p>
          <w:p w14:paraId="2F19D8D7" w14:textId="600A3AEA" w:rsidR="00E744CF" w:rsidRDefault="00E744CF" w:rsidP="00E744CF">
            <w:pPr>
              <w:jc w:val="center"/>
              <w:rPr>
                <w:iCs/>
              </w:rPr>
            </w:pPr>
            <w:r>
              <w:rPr>
                <w:iCs/>
                <w:noProof/>
              </w:rPr>
              <w:drawing>
                <wp:inline distT="0" distB="0" distL="0" distR="0" wp14:anchorId="03831D38" wp14:editId="4DA52D7D">
                  <wp:extent cx="3543300" cy="2370884"/>
                  <wp:effectExtent l="0" t="0" r="0" b="0"/>
                  <wp:docPr id="1926047398" name="Picture 6" descr="A graph with blue dot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47398" name="Picture 6" descr="A graph with blue dots and a red line&#10;&#10;Description automatically generated"/>
                          <pic:cNvPicPr/>
                        </pic:nvPicPr>
                        <pic:blipFill rotWithShape="1">
                          <a:blip r:embed="rId12">
                            <a:extLst>
                              <a:ext uri="{28A0092B-C50C-407E-A947-70E740481C1C}">
                                <a14:useLocalDpi xmlns:a14="http://schemas.microsoft.com/office/drawing/2010/main" val="0"/>
                              </a:ext>
                            </a:extLst>
                          </a:blip>
                          <a:srcRect t="6817" b="3966"/>
                          <a:stretch/>
                        </pic:blipFill>
                        <pic:spPr bwMode="auto">
                          <a:xfrm>
                            <a:off x="0" y="0"/>
                            <a:ext cx="3544994" cy="2372017"/>
                          </a:xfrm>
                          <a:prstGeom prst="rect">
                            <a:avLst/>
                          </a:prstGeom>
                          <a:ln>
                            <a:noFill/>
                          </a:ln>
                          <a:extLst>
                            <a:ext uri="{53640926-AAD7-44D8-BBD7-CCE9431645EC}">
                              <a14:shadowObscured xmlns:a14="http://schemas.microsoft.com/office/drawing/2010/main"/>
                            </a:ext>
                          </a:extLst>
                        </pic:spPr>
                      </pic:pic>
                    </a:graphicData>
                  </a:graphic>
                </wp:inline>
              </w:drawing>
            </w:r>
          </w:p>
          <w:p w14:paraId="75097CA5" w14:textId="77777777" w:rsidR="003C7F13" w:rsidRDefault="003C7F13" w:rsidP="00E744CF">
            <w:pPr>
              <w:jc w:val="center"/>
              <w:rPr>
                <w:iCs/>
              </w:rPr>
            </w:pPr>
          </w:p>
          <w:p w14:paraId="6B78DB60" w14:textId="03E51A28" w:rsidR="00E744CF" w:rsidRDefault="00E744CF" w:rsidP="00E744CF">
            <w:pPr>
              <w:jc w:val="center"/>
              <w:rPr>
                <w:iCs/>
              </w:rPr>
            </w:pPr>
            <w:r>
              <w:rPr>
                <w:iCs/>
                <w:noProof/>
              </w:rPr>
              <w:drawing>
                <wp:inline distT="0" distB="0" distL="0" distR="0" wp14:anchorId="07291C25" wp14:editId="75683F3B">
                  <wp:extent cx="3552093" cy="2384668"/>
                  <wp:effectExtent l="0" t="0" r="0" b="0"/>
                  <wp:docPr id="1891289874" name="Picture 7" descr="A graph with a red line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89874" name="Picture 7" descr="A graph with a red line and blue dots&#10;&#10;Description automatically generated"/>
                          <pic:cNvPicPr/>
                        </pic:nvPicPr>
                        <pic:blipFill rotWithShape="1">
                          <a:blip r:embed="rId13">
                            <a:extLst>
                              <a:ext uri="{28A0092B-C50C-407E-A947-70E740481C1C}">
                                <a14:useLocalDpi xmlns:a14="http://schemas.microsoft.com/office/drawing/2010/main" val="0"/>
                              </a:ext>
                            </a:extLst>
                          </a:blip>
                          <a:srcRect t="7623" b="2864"/>
                          <a:stretch/>
                        </pic:blipFill>
                        <pic:spPr bwMode="auto">
                          <a:xfrm>
                            <a:off x="0" y="0"/>
                            <a:ext cx="3552631" cy="2385029"/>
                          </a:xfrm>
                          <a:prstGeom prst="rect">
                            <a:avLst/>
                          </a:prstGeom>
                          <a:ln>
                            <a:noFill/>
                          </a:ln>
                          <a:extLst>
                            <a:ext uri="{53640926-AAD7-44D8-BBD7-CCE9431645EC}">
                              <a14:shadowObscured xmlns:a14="http://schemas.microsoft.com/office/drawing/2010/main"/>
                            </a:ext>
                          </a:extLst>
                        </pic:spPr>
                      </pic:pic>
                    </a:graphicData>
                  </a:graphic>
                </wp:inline>
              </w:drawing>
            </w:r>
          </w:p>
          <w:p w14:paraId="7A83C9A2" w14:textId="77777777" w:rsidR="003C7F13" w:rsidRDefault="003C7F13" w:rsidP="00E744CF">
            <w:pPr>
              <w:jc w:val="center"/>
              <w:rPr>
                <w:iCs/>
              </w:rPr>
            </w:pPr>
          </w:p>
          <w:p w14:paraId="3866D925" w14:textId="158B3B9B" w:rsidR="00E744CF" w:rsidRDefault="003C7F13" w:rsidP="003C7F13">
            <w:pPr>
              <w:jc w:val="center"/>
              <w:rPr>
                <w:iCs/>
              </w:rPr>
            </w:pPr>
            <w:r>
              <w:rPr>
                <w:iCs/>
                <w:noProof/>
              </w:rPr>
              <w:drawing>
                <wp:inline distT="0" distB="0" distL="0" distR="0" wp14:anchorId="197A596A" wp14:editId="329F9BF6">
                  <wp:extent cx="3610957" cy="2510986"/>
                  <wp:effectExtent l="0" t="0" r="8890" b="3810"/>
                  <wp:docPr id="1849316868" name="Picture 2" descr="A graph with red line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16868" name="Picture 2" descr="A graph with red lines and blue dots&#10;&#10;Description automatically generated"/>
                          <pic:cNvPicPr/>
                        </pic:nvPicPr>
                        <pic:blipFill rotWithShape="1">
                          <a:blip r:embed="rId14">
                            <a:extLst>
                              <a:ext uri="{28A0092B-C50C-407E-A947-70E740481C1C}">
                                <a14:useLocalDpi xmlns:a14="http://schemas.microsoft.com/office/drawing/2010/main" val="0"/>
                              </a:ext>
                            </a:extLst>
                          </a:blip>
                          <a:srcRect t="7282"/>
                          <a:stretch/>
                        </pic:blipFill>
                        <pic:spPr bwMode="auto">
                          <a:xfrm>
                            <a:off x="0" y="0"/>
                            <a:ext cx="3611304" cy="2511227"/>
                          </a:xfrm>
                          <a:prstGeom prst="rect">
                            <a:avLst/>
                          </a:prstGeom>
                          <a:ln>
                            <a:noFill/>
                          </a:ln>
                          <a:extLst>
                            <a:ext uri="{53640926-AAD7-44D8-BBD7-CCE9431645EC}">
                              <a14:shadowObscured xmlns:a14="http://schemas.microsoft.com/office/drawing/2010/main"/>
                            </a:ext>
                          </a:extLst>
                        </pic:spPr>
                      </pic:pic>
                    </a:graphicData>
                  </a:graphic>
                </wp:inline>
              </w:drawing>
            </w:r>
          </w:p>
          <w:p w14:paraId="491128A0" w14:textId="551781F1" w:rsidR="00737523" w:rsidRPr="0044079B" w:rsidRDefault="00090404" w:rsidP="0044079B">
            <w:pPr>
              <w:rPr>
                <w:iCs/>
              </w:rPr>
            </w:pPr>
            <w:r>
              <w:rPr>
                <w:iCs/>
              </w:rPr>
              <w:lastRenderedPageBreak/>
              <w:t>-</w:t>
            </w:r>
            <w:r w:rsidR="00EE7CA3">
              <w:rPr>
                <w:iCs/>
              </w:rPr>
              <w:t>While data such as this may tempt us</w:t>
            </w:r>
            <w:r w:rsidR="002A4F03">
              <w:rPr>
                <w:iCs/>
              </w:rPr>
              <w:t xml:space="preserve"> to</w:t>
            </w:r>
            <w:r>
              <w:rPr>
                <w:iCs/>
              </w:rPr>
              <w:t xml:space="preserve"> go out and apply lots of sulfur</w:t>
            </w:r>
            <w:r w:rsidR="00F31437">
              <w:rPr>
                <w:iCs/>
              </w:rPr>
              <w:t xml:space="preserve"> or boron</w:t>
            </w:r>
            <w:r>
              <w:rPr>
                <w:iCs/>
              </w:rPr>
              <w:t>, we still think it is wise to use this data to recognize potential trends and test on-farm before making a significant financial decision. We work with lots of growers implementing these “plot prescriptions” on their farms as shown below. This gives the grower the power to look at lots of replications of a certain rate, product, etc. with little to no risk financially. We have done this with growers of all management styles and levels of precision ag technology use. Using LADDER along with this on-farm verification approach, we believe can make huge strides in just one season to answering questions that will make significant impacts to the grower’s bottom line.</w:t>
            </w:r>
          </w:p>
          <w:bookmarkEnd w:id="0"/>
          <w:p w14:paraId="0078D2B4" w14:textId="096FAB46" w:rsidR="00B66153" w:rsidRDefault="005231AD" w:rsidP="0044079B">
            <w:r>
              <w:rPr>
                <w:noProof/>
              </w:rPr>
              <mc:AlternateContent>
                <mc:Choice Requires="wps">
                  <w:drawing>
                    <wp:anchor distT="0" distB="0" distL="114300" distR="114300" simplePos="0" relativeHeight="251664384" behindDoc="0" locked="0" layoutInCell="1" allowOverlap="1" wp14:anchorId="3EABC2B6" wp14:editId="686A76C3">
                      <wp:simplePos x="0" y="0"/>
                      <wp:positionH relativeFrom="column">
                        <wp:posOffset>2353633</wp:posOffset>
                      </wp:positionH>
                      <wp:positionV relativeFrom="paragraph">
                        <wp:posOffset>134943</wp:posOffset>
                      </wp:positionV>
                      <wp:extent cx="2108871" cy="1501140"/>
                      <wp:effectExtent l="19050" t="19050" r="24765" b="22860"/>
                      <wp:wrapNone/>
                      <wp:docPr id="460781115" name="Rectangle 8"/>
                      <wp:cNvGraphicFramePr/>
                      <a:graphic xmlns:a="http://schemas.openxmlformats.org/drawingml/2006/main">
                        <a:graphicData uri="http://schemas.microsoft.com/office/word/2010/wordprocessingShape">
                          <wps:wsp>
                            <wps:cNvSpPr/>
                            <wps:spPr>
                              <a:xfrm>
                                <a:off x="0" y="0"/>
                                <a:ext cx="2108871" cy="150114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81BCA" id="Rectangle 8" o:spid="_x0000_s1026" style="position:absolute;margin-left:185.35pt;margin-top:10.65pt;width:166.05pt;height:1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" filled="f" strokecolor="windowText" strokeweight="3pt"/>
                  </w:pict>
                </mc:Fallback>
              </mc:AlternateContent>
            </w:r>
            <w:r>
              <w:rPr>
                <w:noProof/>
              </w:rPr>
              <w:drawing>
                <wp:anchor distT="0" distB="0" distL="114300" distR="114300" simplePos="0" relativeHeight="251659264" behindDoc="0" locked="0" layoutInCell="1" allowOverlap="1" wp14:anchorId="4ADBF353" wp14:editId="1C0A4A23">
                  <wp:simplePos x="0" y="0"/>
                  <wp:positionH relativeFrom="column">
                    <wp:posOffset>1480568</wp:posOffset>
                  </wp:positionH>
                  <wp:positionV relativeFrom="paragraph">
                    <wp:posOffset>133146</wp:posOffset>
                  </wp:positionV>
                  <wp:extent cx="962156" cy="1500505"/>
                  <wp:effectExtent l="0" t="0" r="9525" b="4445"/>
                  <wp:wrapNone/>
                  <wp:docPr id="1055371074" name="Picture 1">
                    <a:extLst xmlns:a="http://schemas.openxmlformats.org/drawingml/2006/main">
                      <a:ext uri="{FF2B5EF4-FFF2-40B4-BE49-F238E27FC236}">
                        <a16:creationId xmlns:a16="http://schemas.microsoft.com/office/drawing/2014/main" id="{48575555-5D9B-D609-A20F-5E5438486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71074" name="Picture 1">
                            <a:extLst>
                              <a:ext uri="{FF2B5EF4-FFF2-40B4-BE49-F238E27FC236}">
                                <a16:creationId xmlns:a16="http://schemas.microsoft.com/office/drawing/2014/main" id="{48575555-5D9B-D609-A20F-5E5438486E2E}"/>
                              </a:ext>
                            </a:extLst>
                          </pic:cNvPr>
                          <pic:cNvPicPr>
                            <a:picLocks noChangeAspect="1"/>
                          </pic:cNvPicPr>
                        </pic:nvPicPr>
                        <pic:blipFill rotWithShape="1">
                          <a:blip r:embed="rId15"/>
                          <a:srcRect l="15487" t="14935" r="72783" b="10087"/>
                          <a:stretch/>
                        </pic:blipFill>
                        <pic:spPr>
                          <a:xfrm>
                            <a:off x="0" y="0"/>
                            <a:ext cx="964817" cy="15046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DA9466B" wp14:editId="1C40E359">
                      <wp:simplePos x="0" y="0"/>
                      <wp:positionH relativeFrom="column">
                        <wp:posOffset>1482365</wp:posOffset>
                      </wp:positionH>
                      <wp:positionV relativeFrom="paragraph">
                        <wp:posOffset>134942</wp:posOffset>
                      </wp:positionV>
                      <wp:extent cx="876199" cy="1501421"/>
                      <wp:effectExtent l="19050" t="19050" r="19685" b="22860"/>
                      <wp:wrapNone/>
                      <wp:docPr id="178760527" name="Rectangle 8"/>
                      <wp:cNvGraphicFramePr/>
                      <a:graphic xmlns:a="http://schemas.openxmlformats.org/drawingml/2006/main">
                        <a:graphicData uri="http://schemas.microsoft.com/office/word/2010/wordprocessingShape">
                          <wps:wsp>
                            <wps:cNvSpPr/>
                            <wps:spPr>
                              <a:xfrm>
                                <a:off x="0" y="0"/>
                                <a:ext cx="876199" cy="1501421"/>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88612" id="Rectangle 8" o:spid="_x0000_s1026" style="position:absolute;margin-left:116.7pt;margin-top:10.65pt;width:69pt;height:1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" filled="f" strokecolor="black [3213]" strokeweight="3pt"/>
                  </w:pict>
                </mc:Fallback>
              </mc:AlternateContent>
            </w:r>
            <w:r>
              <w:rPr>
                <w:noProof/>
              </w:rPr>
              <w:drawing>
                <wp:anchor distT="0" distB="0" distL="114300" distR="114300" simplePos="0" relativeHeight="251661312" behindDoc="0" locked="0" layoutInCell="1" allowOverlap="1" wp14:anchorId="5D2FB4CD" wp14:editId="43265EB5">
                  <wp:simplePos x="0" y="0"/>
                  <wp:positionH relativeFrom="column">
                    <wp:posOffset>2187934</wp:posOffset>
                  </wp:positionH>
                  <wp:positionV relativeFrom="paragraph">
                    <wp:posOffset>133146</wp:posOffset>
                  </wp:positionV>
                  <wp:extent cx="2274961" cy="1500997"/>
                  <wp:effectExtent l="0" t="0" r="0" b="4445"/>
                  <wp:wrapNone/>
                  <wp:docPr id="1137905314" name="Picture 3">
                    <a:extLst xmlns:a="http://schemas.openxmlformats.org/drawingml/2006/main">
                      <a:ext uri="{FF2B5EF4-FFF2-40B4-BE49-F238E27FC236}">
                        <a16:creationId xmlns:a16="http://schemas.microsoft.com/office/drawing/2014/main" id="{43A9574A-F2DA-2DFF-A1E1-9179DE11A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05314" name="Picture 3">
                            <a:extLst>
                              <a:ext uri="{FF2B5EF4-FFF2-40B4-BE49-F238E27FC236}">
                                <a16:creationId xmlns:a16="http://schemas.microsoft.com/office/drawing/2014/main" id="{43A9574A-F2DA-2DFF-A1E1-9179DE11A7AF}"/>
                              </a:ext>
                            </a:extLst>
                          </pic:cNvPr>
                          <pic:cNvPicPr>
                            <a:picLocks noChangeAspect="1"/>
                          </pic:cNvPicPr>
                        </pic:nvPicPr>
                        <pic:blipFill rotWithShape="1">
                          <a:blip r:embed="rId16"/>
                          <a:srcRect l="24110" t="28008" r="58312" b="24372"/>
                          <a:stretch/>
                        </pic:blipFill>
                        <pic:spPr>
                          <a:xfrm>
                            <a:off x="0" y="0"/>
                            <a:ext cx="2280650" cy="1504750"/>
                          </a:xfrm>
                          <a:prstGeom prst="rect">
                            <a:avLst/>
                          </a:prstGeom>
                        </pic:spPr>
                      </pic:pic>
                    </a:graphicData>
                  </a:graphic>
                  <wp14:sizeRelH relativeFrom="margin">
                    <wp14:pctWidth>0</wp14:pctWidth>
                  </wp14:sizeRelH>
                  <wp14:sizeRelV relativeFrom="margin">
                    <wp14:pctHeight>0</wp14:pctHeight>
                  </wp14:sizeRelV>
                </wp:anchor>
              </w:drawing>
            </w:r>
          </w:p>
          <w:p w14:paraId="1D70A407" w14:textId="3096FBAD" w:rsidR="00B66153" w:rsidRDefault="00B66153" w:rsidP="0044079B"/>
          <w:p w14:paraId="2063C3B3" w14:textId="32E4BADF" w:rsidR="00B66153" w:rsidRDefault="00B66153" w:rsidP="0044079B"/>
          <w:p w14:paraId="6C4B65C3" w14:textId="341A9118" w:rsidR="00B66153" w:rsidRDefault="00B66153" w:rsidP="0044079B"/>
          <w:p w14:paraId="458B089D" w14:textId="1C767605" w:rsidR="00B66153" w:rsidRDefault="00B66153" w:rsidP="0044079B"/>
          <w:p w14:paraId="149CAC37" w14:textId="4CF28DC7" w:rsidR="00B66153" w:rsidRDefault="00B66153" w:rsidP="0044079B"/>
          <w:p w14:paraId="3B3CED27" w14:textId="5C635BF4" w:rsidR="00B66153" w:rsidRDefault="00B66153" w:rsidP="0044079B"/>
          <w:p w14:paraId="095A8EA9" w14:textId="3D020532" w:rsidR="00B66153" w:rsidRDefault="00B66153" w:rsidP="0044079B"/>
          <w:p w14:paraId="405679C1" w14:textId="77777777" w:rsidR="00B66153" w:rsidRDefault="00B66153" w:rsidP="0044079B"/>
          <w:p w14:paraId="4FD2E8EE" w14:textId="77777777" w:rsidR="00B66153" w:rsidRDefault="00B66153" w:rsidP="0044079B"/>
          <w:p w14:paraId="2C441436" w14:textId="77777777" w:rsidR="00B66153" w:rsidRDefault="00B66153" w:rsidP="0044079B"/>
          <w:p w14:paraId="1A9F994A" w14:textId="77777777" w:rsidR="00B66153" w:rsidRDefault="00B66153" w:rsidP="0044079B"/>
          <w:p w14:paraId="3BF3B772" w14:textId="343CA380" w:rsidR="00090404" w:rsidRDefault="00B66153" w:rsidP="0044079B">
            <w:r>
              <w:t>-</w:t>
            </w:r>
            <w:r w:rsidR="00625126">
              <w:t>Th</w:t>
            </w:r>
            <w:r w:rsidR="00221649">
              <w:t>e</w:t>
            </w:r>
            <w:r w:rsidR="00625126">
              <w:t xml:space="preserve"> LADDER</w:t>
            </w:r>
            <w:r w:rsidR="00221649">
              <w:t xml:space="preserve"> program</w:t>
            </w:r>
            <w:r w:rsidR="00625126">
              <w:t xml:space="preserve"> will automatically display data in multiple fashions. Below is a simple but impactful image of soybean yield by variety. The image of the map is blurry due to being spread out but can also make a “heatmap” of any yield correlation such as how a variety or soil P test level </w:t>
            </w:r>
            <w:r w:rsidR="008157AF">
              <w:t xml:space="preserve">is </w:t>
            </w:r>
            <w:r w:rsidR="00625126">
              <w:t xml:space="preserve">affecting soybean yield across the landscape. </w:t>
            </w:r>
          </w:p>
          <w:p w14:paraId="16D463DA" w14:textId="77777777" w:rsidR="00686A28" w:rsidRDefault="00686A28" w:rsidP="0044079B"/>
          <w:p w14:paraId="5953F7EA" w14:textId="193118A9" w:rsidR="005231AD" w:rsidRDefault="005231AD" w:rsidP="0044079B">
            <w:r>
              <w:rPr>
                <w:noProof/>
              </w:rPr>
              <w:drawing>
                <wp:inline distT="0" distB="0" distL="0" distR="0" wp14:anchorId="0B8BC372" wp14:editId="1CA0484C">
                  <wp:extent cx="5943600" cy="3263265"/>
                  <wp:effectExtent l="0" t="0" r="0" b="0"/>
                  <wp:docPr id="727236631" name="Picture 9" descr="A graph of a variety of blue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36631" name="Picture 9" descr="A graph of a variety of blue rectangular object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63265"/>
                          </a:xfrm>
                          <a:prstGeom prst="rect">
                            <a:avLst/>
                          </a:prstGeom>
                        </pic:spPr>
                      </pic:pic>
                    </a:graphicData>
                  </a:graphic>
                </wp:inline>
              </w:drawing>
            </w:r>
          </w:p>
          <w:p w14:paraId="012C0C6C" w14:textId="1484C4E8" w:rsidR="005231AD" w:rsidRDefault="005231AD" w:rsidP="0044079B"/>
          <w:p w14:paraId="230B1923" w14:textId="77777777" w:rsidR="005231AD" w:rsidRDefault="005231AD" w:rsidP="0044079B"/>
          <w:p w14:paraId="791C289A" w14:textId="77777777" w:rsidR="005231AD" w:rsidRDefault="005231AD" w:rsidP="0044079B"/>
          <w:p w14:paraId="06FD9B44" w14:textId="77777777" w:rsidR="005231AD" w:rsidRDefault="005231AD" w:rsidP="0044079B"/>
          <w:p w14:paraId="388A7DB3" w14:textId="77777777" w:rsidR="005231AD" w:rsidRDefault="005231AD" w:rsidP="0044079B"/>
          <w:p w14:paraId="403EED2D" w14:textId="77777777" w:rsidR="005231AD" w:rsidRDefault="005231AD" w:rsidP="0044079B"/>
          <w:p w14:paraId="13F526AC" w14:textId="77777777" w:rsidR="005231AD" w:rsidRDefault="005231AD" w:rsidP="0044079B"/>
          <w:p w14:paraId="31821057" w14:textId="14E17171" w:rsidR="005231AD" w:rsidRDefault="00962E5D" w:rsidP="0015452A">
            <w:pPr>
              <w:jc w:val="center"/>
            </w:pPr>
            <w:r>
              <w:rPr>
                <w:noProof/>
              </w:rPr>
              <w:lastRenderedPageBreak/>
              <w:drawing>
                <wp:inline distT="0" distB="0" distL="0" distR="0" wp14:anchorId="27C9BC91" wp14:editId="28D5030B">
                  <wp:extent cx="4949483" cy="3115108"/>
                  <wp:effectExtent l="0" t="0" r="3810" b="9525"/>
                  <wp:docPr id="1825544365" name="Picture 10" descr="A satellite image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44365" name="Picture 10" descr="A satellite image of a fie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1272" cy="3122528"/>
                          </a:xfrm>
                          <a:prstGeom prst="rect">
                            <a:avLst/>
                          </a:prstGeom>
                        </pic:spPr>
                      </pic:pic>
                    </a:graphicData>
                  </a:graphic>
                </wp:inline>
              </w:drawing>
            </w:r>
          </w:p>
          <w:p w14:paraId="4F150625" w14:textId="49479F6E" w:rsidR="00625126" w:rsidRDefault="00625126" w:rsidP="0044079B">
            <w:r>
              <w:t xml:space="preserve">-As we obtain more data (soil data in particular), the LADDER tool will become increasingly more impactful. We are </w:t>
            </w:r>
            <w:r w:rsidR="00EA6265">
              <w:t xml:space="preserve">also </w:t>
            </w:r>
            <w:r>
              <w:t xml:space="preserve">working on a model to </w:t>
            </w:r>
            <w:r w:rsidR="00686A28">
              <w:t>predict yield based on the analyzed parameters within LADDER</w:t>
            </w:r>
            <w:r w:rsidR="00A22155">
              <w:t xml:space="preserve"> (displayed below)</w:t>
            </w:r>
            <w:r w:rsidR="00686A28">
              <w:t>. The value of this would be predicting yield if you changed certain parameters to hypothetically match what has been analyzed in LADDER. This could speed up the process of having confidence to adopt a change in management.</w:t>
            </w:r>
            <w:r w:rsidR="007E2FCB">
              <w:t xml:space="preserve"> As the model improves, we believe it will be possible to predict yield based on soil or other recorded parameters on acreage that is currently under production. This model will hopefully provide insight on areas to improve within a grower’s current management or may suggest it would be more profitable to </w:t>
            </w:r>
            <w:r w:rsidR="00EA6265">
              <w:t>make a significant change in their</w:t>
            </w:r>
            <w:r w:rsidR="007E2FCB">
              <w:t xml:space="preserve"> production system</w:t>
            </w:r>
            <w:r w:rsidR="00EA6265">
              <w:t>(s)</w:t>
            </w:r>
            <w:r w:rsidR="007E2FCB">
              <w:t xml:space="preserve">. </w:t>
            </w:r>
            <w:r w:rsidR="00686A28">
              <w:t>While data shown has been displayed in trendlines, graphs, etc., these data can also be exported as a CSV and run through any statistical software such as SAS</w:t>
            </w:r>
            <w:r w:rsidR="00D030C2">
              <w:t xml:space="preserve">. </w:t>
            </w:r>
            <w:r w:rsidR="00686A28">
              <w:t xml:space="preserve"> </w:t>
            </w:r>
          </w:p>
          <w:p w14:paraId="0CB52790" w14:textId="77777777" w:rsidR="00A22155" w:rsidRDefault="00A22155" w:rsidP="0044079B"/>
          <w:p w14:paraId="5EA27BE1" w14:textId="77AD6099" w:rsidR="00A22155" w:rsidRDefault="00A22155" w:rsidP="00A22155">
            <w:pPr>
              <w:jc w:val="center"/>
            </w:pPr>
            <w:r>
              <w:rPr>
                <w:noProof/>
              </w:rPr>
              <w:drawing>
                <wp:inline distT="0" distB="0" distL="0" distR="0" wp14:anchorId="515FC039" wp14:editId="3799F83D">
                  <wp:extent cx="5333337" cy="3288323"/>
                  <wp:effectExtent l="0" t="0" r="1270" b="7620"/>
                  <wp:docPr id="1988342745" name="Picture 1" descr="A graph with blue dots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42745" name="Picture 1" descr="A graph with blue dots and red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4949" cy="3307813"/>
                          </a:xfrm>
                          <a:prstGeom prst="rect">
                            <a:avLst/>
                          </a:prstGeom>
                        </pic:spPr>
                      </pic:pic>
                    </a:graphicData>
                  </a:graphic>
                </wp:inline>
              </w:drawing>
            </w:r>
          </w:p>
          <w:p w14:paraId="401670C9" w14:textId="493BE861" w:rsidR="00686A28" w:rsidRDefault="00686A28" w:rsidP="0044079B">
            <w:r>
              <w:lastRenderedPageBreak/>
              <w:t xml:space="preserve">-Along with collecting more data, we are working towards </w:t>
            </w:r>
            <w:r w:rsidR="00E3436F">
              <w:t>appending other sources</w:t>
            </w:r>
            <w:r>
              <w:t xml:space="preserve"> such as Web Soil Survey and climatic data that can be added to the previous</w:t>
            </w:r>
            <w:r w:rsidR="00D030C2">
              <w:t>ly</w:t>
            </w:r>
            <w:r>
              <w:t xml:space="preserve"> </w:t>
            </w:r>
            <w:r w:rsidR="00D030C2">
              <w:t>mentioned</w:t>
            </w:r>
            <w:r w:rsidR="00434043">
              <w:t xml:space="preserve"> LADDER</w:t>
            </w:r>
            <w:r w:rsidR="00D030C2">
              <w:t xml:space="preserve"> processes</w:t>
            </w:r>
            <w:r>
              <w:t xml:space="preserve"> and included in analysis/correlations. This will give us </w:t>
            </w:r>
            <w:r w:rsidR="00D030C2">
              <w:t xml:space="preserve">more layers for comparison across the landscape. </w:t>
            </w:r>
          </w:p>
          <w:p w14:paraId="4DA5890F" w14:textId="77777777" w:rsidR="00D030C2" w:rsidRDefault="00D030C2" w:rsidP="0044079B"/>
          <w:p w14:paraId="19C62003" w14:textId="4266D6BA" w:rsidR="00D030C2" w:rsidRPr="00D030C2" w:rsidRDefault="00D030C2" w:rsidP="00D030C2">
            <w:pPr>
              <w:rPr>
                <w:b/>
                <w:bCs w:val="0"/>
                <w:iCs/>
                <w:u w:val="single"/>
              </w:rPr>
            </w:pPr>
            <w:bookmarkStart w:id="1" w:name="_Hlk86824908"/>
            <w:r w:rsidRPr="00D030C2">
              <w:rPr>
                <w:b/>
                <w:bCs w:val="0"/>
                <w:iCs/>
                <w:u w:val="single"/>
              </w:rPr>
              <w:t>Objective 2: Deliver research-based Extension programing to soybean producers in the Mid-South to stimulate the adoption and proper implementation of geospatially specific agronomic practices that improve grain yield, net returns, and sustainability.</w:t>
            </w:r>
          </w:p>
          <w:bookmarkEnd w:id="1"/>
          <w:p w14:paraId="6BFC1880" w14:textId="5E5F7D38" w:rsidR="00D030C2" w:rsidRDefault="00D030C2" w:rsidP="00D030C2"/>
          <w:p w14:paraId="07DD206C" w14:textId="082567F6" w:rsidR="00D030C2" w:rsidRPr="00F97A67" w:rsidRDefault="00D030C2" w:rsidP="0044079B">
            <w:r>
              <w:t xml:space="preserve">-I will be presenting some of the preliminary data and status of LADDER at the Cotton and Rice conference in Memphis. I have also planned to </w:t>
            </w:r>
            <w:r w:rsidR="00D8356A">
              <w:t>meet with</w:t>
            </w:r>
            <w:r>
              <w:t xml:space="preserve"> growers individually at this meeting and </w:t>
            </w:r>
            <w:r w:rsidR="00C16784">
              <w:t>after</w:t>
            </w:r>
            <w:r>
              <w:t xml:space="preserve"> to present what we have done so far. I believe this will give them an idea of what LADDER has the potential to be with more people/data involved. We will have local county meetings this winter where I also plan to present LADDER along with the need for data/on-farm verification per enterprise or entity.</w:t>
            </w:r>
          </w:p>
        </w:tc>
      </w:tr>
      <w:tr w:rsidR="0044079B" w:rsidRPr="003507CA" w14:paraId="205655D9" w14:textId="77777777" w:rsidTr="00A5343D">
        <w:trPr>
          <w:trHeight w:val="6611"/>
        </w:trPr>
        <w:tc>
          <w:tcPr>
            <w:tcW w:w="10066" w:type="dxa"/>
            <w:gridSpan w:val="2"/>
            <w:shd w:val="clear" w:color="auto" w:fill="auto"/>
            <w:tcMar>
              <w:top w:w="43" w:type="dxa"/>
              <w:left w:w="0" w:type="dxa"/>
              <w:bottom w:w="43" w:type="dxa"/>
              <w:right w:w="0" w:type="dxa"/>
            </w:tcMar>
          </w:tcPr>
          <w:p w14:paraId="1948FE74" w14:textId="77777777" w:rsidR="0044079B" w:rsidRPr="0044079B" w:rsidRDefault="0044079B" w:rsidP="0044079B">
            <w:pPr>
              <w:rPr>
                <w:b/>
                <w:bCs w:val="0"/>
              </w:rPr>
            </w:pPr>
          </w:p>
        </w:tc>
      </w:tr>
    </w:tbl>
    <w:p w14:paraId="4FEF4A6F" w14:textId="77777777" w:rsidR="007244A0" w:rsidRPr="003507CA" w:rsidRDefault="007244A0" w:rsidP="00A22155">
      <w:pPr>
        <w:spacing w:line="240" w:lineRule="auto"/>
        <w:rPr>
          <w:rFonts w:asciiTheme="minorHAnsi" w:hAnsiTheme="minorHAnsi" w:cstheme="minorHAnsi"/>
          <w:sz w:val="22"/>
          <w:szCs w:val="22"/>
        </w:rPr>
      </w:pPr>
    </w:p>
    <w:sectPr w:rsidR="007244A0" w:rsidRPr="003507CA" w:rsidSect="009562EC">
      <w:headerReference w:type="first" r:id="rId20"/>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4D19E" w14:textId="77777777" w:rsidR="00E51E31" w:rsidRDefault="00E51E31" w:rsidP="00BD1E89">
      <w:pPr>
        <w:spacing w:line="240" w:lineRule="auto"/>
      </w:pPr>
      <w:r>
        <w:separator/>
      </w:r>
    </w:p>
  </w:endnote>
  <w:endnote w:type="continuationSeparator" w:id="0">
    <w:p w14:paraId="6A437C49" w14:textId="77777777" w:rsidR="00E51E31" w:rsidRDefault="00E51E31"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A7D4D" w14:textId="77777777" w:rsidR="00E51E31" w:rsidRDefault="00E51E31" w:rsidP="00BD1E89">
      <w:pPr>
        <w:spacing w:line="240" w:lineRule="auto"/>
      </w:pPr>
      <w:r>
        <w:separator/>
      </w:r>
    </w:p>
  </w:footnote>
  <w:footnote w:type="continuationSeparator" w:id="0">
    <w:p w14:paraId="385ECC9E" w14:textId="77777777" w:rsidR="00E51E31" w:rsidRDefault="00E51E31"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FE9FD" w14:textId="4069B509" w:rsidR="00FF4F4F" w:rsidRPr="00981460" w:rsidRDefault="00FD2FD6" w:rsidP="00AD5407">
    <w:pPr>
      <w:pStyle w:val="Title"/>
      <w:ind w:right="-360"/>
      <w:jc w:val="right"/>
      <w:rPr>
        <w:sz w:val="24"/>
        <w:szCs w:val="24"/>
      </w:rPr>
    </w:pPr>
    <w:r>
      <w:rPr>
        <w:sz w:val="24"/>
        <w:szCs w:val="24"/>
      </w:rPr>
      <w:t>Subcontractor</w:t>
    </w:r>
    <w:r w:rsidR="00FF4F4F" w:rsidRPr="00981460">
      <w:rPr>
        <w:sz w:val="24"/>
        <w:szCs w:val="24"/>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96802"/>
    <w:multiLevelType w:val="hybridMultilevel"/>
    <w:tmpl w:val="1E1217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5"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0C03A0"/>
    <w:multiLevelType w:val="hybridMultilevel"/>
    <w:tmpl w:val="F5E87502"/>
    <w:lvl w:ilvl="0" w:tplc="7D20CB76">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000944">
    <w:abstractNumId w:val="21"/>
  </w:num>
  <w:num w:numId="2" w16cid:durableId="1942566470">
    <w:abstractNumId w:val="25"/>
  </w:num>
  <w:num w:numId="3" w16cid:durableId="912086575">
    <w:abstractNumId w:val="4"/>
  </w:num>
  <w:num w:numId="4" w16cid:durableId="1749764468">
    <w:abstractNumId w:val="5"/>
  </w:num>
  <w:num w:numId="5" w16cid:durableId="1538273643">
    <w:abstractNumId w:val="24"/>
  </w:num>
  <w:num w:numId="6" w16cid:durableId="775446250">
    <w:abstractNumId w:val="13"/>
  </w:num>
  <w:num w:numId="7" w16cid:durableId="1776050356">
    <w:abstractNumId w:val="8"/>
  </w:num>
  <w:num w:numId="8" w16cid:durableId="458031251">
    <w:abstractNumId w:val="28"/>
  </w:num>
  <w:num w:numId="9" w16cid:durableId="568426284">
    <w:abstractNumId w:val="9"/>
  </w:num>
  <w:num w:numId="10" w16cid:durableId="280115417">
    <w:abstractNumId w:val="12"/>
  </w:num>
  <w:num w:numId="11" w16cid:durableId="1855849482">
    <w:abstractNumId w:val="14"/>
  </w:num>
  <w:num w:numId="12" w16cid:durableId="1868521721">
    <w:abstractNumId w:val="24"/>
  </w:num>
  <w:num w:numId="13" w16cid:durableId="1894653249">
    <w:abstractNumId w:val="20"/>
  </w:num>
  <w:num w:numId="14" w16cid:durableId="1876039067">
    <w:abstractNumId w:val="6"/>
  </w:num>
  <w:num w:numId="15" w16cid:durableId="1761222171">
    <w:abstractNumId w:val="30"/>
  </w:num>
  <w:num w:numId="16" w16cid:durableId="623272756">
    <w:abstractNumId w:val="19"/>
  </w:num>
  <w:num w:numId="17" w16cid:durableId="1257052508">
    <w:abstractNumId w:val="2"/>
  </w:num>
  <w:num w:numId="18" w16cid:durableId="2056736168">
    <w:abstractNumId w:val="17"/>
  </w:num>
  <w:num w:numId="19" w16cid:durableId="95910002">
    <w:abstractNumId w:val="7"/>
  </w:num>
  <w:num w:numId="20" w16cid:durableId="1915310077">
    <w:abstractNumId w:val="29"/>
  </w:num>
  <w:num w:numId="21" w16cid:durableId="1183125441">
    <w:abstractNumId w:val="10"/>
  </w:num>
  <w:num w:numId="22" w16cid:durableId="552934205">
    <w:abstractNumId w:val="15"/>
  </w:num>
  <w:num w:numId="23" w16cid:durableId="2026133936">
    <w:abstractNumId w:val="26"/>
  </w:num>
  <w:num w:numId="24" w16cid:durableId="1926331197">
    <w:abstractNumId w:val="13"/>
  </w:num>
  <w:num w:numId="25" w16cid:durableId="886524867">
    <w:abstractNumId w:val="24"/>
  </w:num>
  <w:num w:numId="26" w16cid:durableId="1592739403">
    <w:abstractNumId w:val="24"/>
  </w:num>
  <w:num w:numId="27" w16cid:durableId="1330984986">
    <w:abstractNumId w:val="24"/>
  </w:num>
  <w:num w:numId="28" w16cid:durableId="1682972754">
    <w:abstractNumId w:val="24"/>
  </w:num>
  <w:num w:numId="29" w16cid:durableId="1267688814">
    <w:abstractNumId w:val="13"/>
  </w:num>
  <w:num w:numId="30" w16cid:durableId="822282846">
    <w:abstractNumId w:val="13"/>
  </w:num>
  <w:num w:numId="31" w16cid:durableId="962997958">
    <w:abstractNumId w:val="13"/>
  </w:num>
  <w:num w:numId="32" w16cid:durableId="1800226836">
    <w:abstractNumId w:val="13"/>
  </w:num>
  <w:num w:numId="33" w16cid:durableId="1862084945">
    <w:abstractNumId w:val="13"/>
  </w:num>
  <w:num w:numId="34" w16cid:durableId="1562056055">
    <w:abstractNumId w:val="24"/>
  </w:num>
  <w:num w:numId="35" w16cid:durableId="1994676414">
    <w:abstractNumId w:val="24"/>
  </w:num>
  <w:num w:numId="36" w16cid:durableId="1079600975">
    <w:abstractNumId w:val="32"/>
  </w:num>
  <w:num w:numId="37" w16cid:durableId="169875917">
    <w:abstractNumId w:val="1"/>
  </w:num>
  <w:num w:numId="38" w16cid:durableId="1978946831">
    <w:abstractNumId w:val="0"/>
  </w:num>
  <w:num w:numId="39" w16cid:durableId="1903712265">
    <w:abstractNumId w:val="31"/>
  </w:num>
  <w:num w:numId="40" w16cid:durableId="749545178">
    <w:abstractNumId w:val="11"/>
  </w:num>
  <w:num w:numId="41" w16cid:durableId="1989631334">
    <w:abstractNumId w:val="16"/>
  </w:num>
  <w:num w:numId="42" w16cid:durableId="777676153">
    <w:abstractNumId w:val="23"/>
  </w:num>
  <w:num w:numId="43" w16cid:durableId="1860006583">
    <w:abstractNumId w:val="3"/>
  </w:num>
  <w:num w:numId="44" w16cid:durableId="386345578">
    <w:abstractNumId w:val="22"/>
  </w:num>
  <w:num w:numId="45" w16cid:durableId="2045908575">
    <w:abstractNumId w:val="24"/>
  </w:num>
  <w:num w:numId="46" w16cid:durableId="902981332">
    <w:abstractNumId w:val="24"/>
  </w:num>
  <w:num w:numId="47" w16cid:durableId="675159735">
    <w:abstractNumId w:val="18"/>
  </w:num>
  <w:num w:numId="48" w16cid:durableId="8806734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4790"/>
    <w:rsid w:val="0001709F"/>
    <w:rsid w:val="000205CE"/>
    <w:rsid w:val="0003601D"/>
    <w:rsid w:val="00037FDA"/>
    <w:rsid w:val="0004056A"/>
    <w:rsid w:val="00054EF7"/>
    <w:rsid w:val="000613DF"/>
    <w:rsid w:val="0007079A"/>
    <w:rsid w:val="000760EE"/>
    <w:rsid w:val="00083E61"/>
    <w:rsid w:val="00087C7F"/>
    <w:rsid w:val="00090404"/>
    <w:rsid w:val="000942F4"/>
    <w:rsid w:val="000A378E"/>
    <w:rsid w:val="000B06CD"/>
    <w:rsid w:val="000B7D6D"/>
    <w:rsid w:val="000C41F6"/>
    <w:rsid w:val="000C5A6C"/>
    <w:rsid w:val="000D654B"/>
    <w:rsid w:val="000D726D"/>
    <w:rsid w:val="000D7378"/>
    <w:rsid w:val="000D782C"/>
    <w:rsid w:val="000E1B6D"/>
    <w:rsid w:val="000E6330"/>
    <w:rsid w:val="00107714"/>
    <w:rsid w:val="00115BC3"/>
    <w:rsid w:val="00123E01"/>
    <w:rsid w:val="00153F61"/>
    <w:rsid w:val="0015452A"/>
    <w:rsid w:val="0016007C"/>
    <w:rsid w:val="00162654"/>
    <w:rsid w:val="00171586"/>
    <w:rsid w:val="00184DBB"/>
    <w:rsid w:val="001943BF"/>
    <w:rsid w:val="001A6320"/>
    <w:rsid w:val="001B38A6"/>
    <w:rsid w:val="001B5C81"/>
    <w:rsid w:val="001C3132"/>
    <w:rsid w:val="001C34A3"/>
    <w:rsid w:val="001C4C57"/>
    <w:rsid w:val="001C57D8"/>
    <w:rsid w:val="001D1DD2"/>
    <w:rsid w:val="001D3E8E"/>
    <w:rsid w:val="001E2F8F"/>
    <w:rsid w:val="00203599"/>
    <w:rsid w:val="002044CF"/>
    <w:rsid w:val="002148E3"/>
    <w:rsid w:val="00221649"/>
    <w:rsid w:val="00222CD2"/>
    <w:rsid w:val="00227538"/>
    <w:rsid w:val="00234746"/>
    <w:rsid w:val="002378AF"/>
    <w:rsid w:val="00245B98"/>
    <w:rsid w:val="00246B18"/>
    <w:rsid w:val="002479BE"/>
    <w:rsid w:val="00250732"/>
    <w:rsid w:val="0025429E"/>
    <w:rsid w:val="0028114C"/>
    <w:rsid w:val="00291A31"/>
    <w:rsid w:val="00297877"/>
    <w:rsid w:val="00297BED"/>
    <w:rsid w:val="002A115E"/>
    <w:rsid w:val="002A4F03"/>
    <w:rsid w:val="002B5D14"/>
    <w:rsid w:val="002C30C2"/>
    <w:rsid w:val="002C6626"/>
    <w:rsid w:val="002D5074"/>
    <w:rsid w:val="00300AEB"/>
    <w:rsid w:val="00302EDA"/>
    <w:rsid w:val="00320C8D"/>
    <w:rsid w:val="0032545C"/>
    <w:rsid w:val="003312EE"/>
    <w:rsid w:val="00333B09"/>
    <w:rsid w:val="00335A26"/>
    <w:rsid w:val="00335FC1"/>
    <w:rsid w:val="00337A99"/>
    <w:rsid w:val="003507CA"/>
    <w:rsid w:val="0035304F"/>
    <w:rsid w:val="003621D3"/>
    <w:rsid w:val="00362A90"/>
    <w:rsid w:val="00373BBC"/>
    <w:rsid w:val="00383AB7"/>
    <w:rsid w:val="00383F0E"/>
    <w:rsid w:val="00390570"/>
    <w:rsid w:val="00392592"/>
    <w:rsid w:val="00396079"/>
    <w:rsid w:val="003B2A34"/>
    <w:rsid w:val="003B5F5A"/>
    <w:rsid w:val="003B7A55"/>
    <w:rsid w:val="003C6B66"/>
    <w:rsid w:val="003C7F13"/>
    <w:rsid w:val="003D3E21"/>
    <w:rsid w:val="003D6401"/>
    <w:rsid w:val="003F6841"/>
    <w:rsid w:val="00402D0B"/>
    <w:rsid w:val="00406CFF"/>
    <w:rsid w:val="004073DA"/>
    <w:rsid w:val="004076FD"/>
    <w:rsid w:val="00410A0D"/>
    <w:rsid w:val="0041728E"/>
    <w:rsid w:val="0042023B"/>
    <w:rsid w:val="00421A98"/>
    <w:rsid w:val="00424292"/>
    <w:rsid w:val="00425FE4"/>
    <w:rsid w:val="004307E6"/>
    <w:rsid w:val="00434043"/>
    <w:rsid w:val="0043706C"/>
    <w:rsid w:val="00437218"/>
    <w:rsid w:val="0044079B"/>
    <w:rsid w:val="00451F10"/>
    <w:rsid w:val="00452DF1"/>
    <w:rsid w:val="00455551"/>
    <w:rsid w:val="00462582"/>
    <w:rsid w:val="00470EEC"/>
    <w:rsid w:val="00472A90"/>
    <w:rsid w:val="00487FC5"/>
    <w:rsid w:val="00491A8C"/>
    <w:rsid w:val="004A7A14"/>
    <w:rsid w:val="004A7B46"/>
    <w:rsid w:val="004C0762"/>
    <w:rsid w:val="004C09F2"/>
    <w:rsid w:val="004C6840"/>
    <w:rsid w:val="004D0D1D"/>
    <w:rsid w:val="004E1A45"/>
    <w:rsid w:val="004E4F44"/>
    <w:rsid w:val="005020D3"/>
    <w:rsid w:val="00507BF3"/>
    <w:rsid w:val="00510149"/>
    <w:rsid w:val="00521C25"/>
    <w:rsid w:val="005231AD"/>
    <w:rsid w:val="00535394"/>
    <w:rsid w:val="0054156B"/>
    <w:rsid w:val="00567987"/>
    <w:rsid w:val="00582B63"/>
    <w:rsid w:val="005844D0"/>
    <w:rsid w:val="00596B63"/>
    <w:rsid w:val="005A61C0"/>
    <w:rsid w:val="005B5964"/>
    <w:rsid w:val="005D7144"/>
    <w:rsid w:val="005E2A77"/>
    <w:rsid w:val="005E7359"/>
    <w:rsid w:val="005E7DB4"/>
    <w:rsid w:val="005F492E"/>
    <w:rsid w:val="0060410C"/>
    <w:rsid w:val="00605758"/>
    <w:rsid w:val="00605BA8"/>
    <w:rsid w:val="00624140"/>
    <w:rsid w:val="00625126"/>
    <w:rsid w:val="00632864"/>
    <w:rsid w:val="00643728"/>
    <w:rsid w:val="006507FB"/>
    <w:rsid w:val="006572F3"/>
    <w:rsid w:val="00657693"/>
    <w:rsid w:val="00662A69"/>
    <w:rsid w:val="006709BB"/>
    <w:rsid w:val="00684BCF"/>
    <w:rsid w:val="00685ED5"/>
    <w:rsid w:val="00686A28"/>
    <w:rsid w:val="00693D9D"/>
    <w:rsid w:val="0069666C"/>
    <w:rsid w:val="006A3912"/>
    <w:rsid w:val="006A6A77"/>
    <w:rsid w:val="006A6CCC"/>
    <w:rsid w:val="006B1F6B"/>
    <w:rsid w:val="006D3433"/>
    <w:rsid w:val="006E0A14"/>
    <w:rsid w:val="006E24E6"/>
    <w:rsid w:val="006E412F"/>
    <w:rsid w:val="006F26E4"/>
    <w:rsid w:val="006F6240"/>
    <w:rsid w:val="006F62F8"/>
    <w:rsid w:val="00701749"/>
    <w:rsid w:val="00704574"/>
    <w:rsid w:val="00713B34"/>
    <w:rsid w:val="00717254"/>
    <w:rsid w:val="00721937"/>
    <w:rsid w:val="007244A0"/>
    <w:rsid w:val="007249F5"/>
    <w:rsid w:val="007259A0"/>
    <w:rsid w:val="00727DDA"/>
    <w:rsid w:val="00733D8F"/>
    <w:rsid w:val="00736421"/>
    <w:rsid w:val="00737523"/>
    <w:rsid w:val="00744EF4"/>
    <w:rsid w:val="00773484"/>
    <w:rsid w:val="00777C6E"/>
    <w:rsid w:val="007823B2"/>
    <w:rsid w:val="00782D0B"/>
    <w:rsid w:val="007860C0"/>
    <w:rsid w:val="00792B59"/>
    <w:rsid w:val="00794235"/>
    <w:rsid w:val="00796430"/>
    <w:rsid w:val="007A3B1F"/>
    <w:rsid w:val="007A72A3"/>
    <w:rsid w:val="007B0BBB"/>
    <w:rsid w:val="007B7BC8"/>
    <w:rsid w:val="007C03E3"/>
    <w:rsid w:val="007C2C8A"/>
    <w:rsid w:val="007C520F"/>
    <w:rsid w:val="007D0E1B"/>
    <w:rsid w:val="007D42DA"/>
    <w:rsid w:val="007D5174"/>
    <w:rsid w:val="007E2FCB"/>
    <w:rsid w:val="007F6D16"/>
    <w:rsid w:val="00806DDF"/>
    <w:rsid w:val="008101B7"/>
    <w:rsid w:val="00810449"/>
    <w:rsid w:val="008157AF"/>
    <w:rsid w:val="00824CD4"/>
    <w:rsid w:val="00841458"/>
    <w:rsid w:val="008427B7"/>
    <w:rsid w:val="0084481E"/>
    <w:rsid w:val="008457BA"/>
    <w:rsid w:val="00845912"/>
    <w:rsid w:val="00850D37"/>
    <w:rsid w:val="008562C0"/>
    <w:rsid w:val="008618D2"/>
    <w:rsid w:val="00864BAF"/>
    <w:rsid w:val="0088793A"/>
    <w:rsid w:val="008934FD"/>
    <w:rsid w:val="00897B7D"/>
    <w:rsid w:val="008B1D7D"/>
    <w:rsid w:val="008B4A0E"/>
    <w:rsid w:val="008C0537"/>
    <w:rsid w:val="008C6D67"/>
    <w:rsid w:val="008D473B"/>
    <w:rsid w:val="008E391F"/>
    <w:rsid w:val="008F1BE4"/>
    <w:rsid w:val="008F1CF3"/>
    <w:rsid w:val="008F5FC8"/>
    <w:rsid w:val="00917422"/>
    <w:rsid w:val="00917D79"/>
    <w:rsid w:val="009211F7"/>
    <w:rsid w:val="0092416B"/>
    <w:rsid w:val="009245D5"/>
    <w:rsid w:val="009258E5"/>
    <w:rsid w:val="00944003"/>
    <w:rsid w:val="009562EC"/>
    <w:rsid w:val="00957DE7"/>
    <w:rsid w:val="0096092A"/>
    <w:rsid w:val="00962E5D"/>
    <w:rsid w:val="00964D40"/>
    <w:rsid w:val="00966780"/>
    <w:rsid w:val="0097290B"/>
    <w:rsid w:val="00974467"/>
    <w:rsid w:val="00981460"/>
    <w:rsid w:val="00994AEE"/>
    <w:rsid w:val="009A18AF"/>
    <w:rsid w:val="009B5696"/>
    <w:rsid w:val="009C246A"/>
    <w:rsid w:val="009C5215"/>
    <w:rsid w:val="009C5A99"/>
    <w:rsid w:val="009D3BC1"/>
    <w:rsid w:val="009D4D42"/>
    <w:rsid w:val="009D5AFE"/>
    <w:rsid w:val="009D739E"/>
    <w:rsid w:val="009E19AE"/>
    <w:rsid w:val="009E649C"/>
    <w:rsid w:val="009F1C19"/>
    <w:rsid w:val="009F4968"/>
    <w:rsid w:val="009F601E"/>
    <w:rsid w:val="009F6283"/>
    <w:rsid w:val="00A1615F"/>
    <w:rsid w:val="00A20BF0"/>
    <w:rsid w:val="00A22155"/>
    <w:rsid w:val="00A31942"/>
    <w:rsid w:val="00A35706"/>
    <w:rsid w:val="00A37E7D"/>
    <w:rsid w:val="00A433FA"/>
    <w:rsid w:val="00A44140"/>
    <w:rsid w:val="00A50FE6"/>
    <w:rsid w:val="00A5343D"/>
    <w:rsid w:val="00A65BD5"/>
    <w:rsid w:val="00A71013"/>
    <w:rsid w:val="00A80AEA"/>
    <w:rsid w:val="00A86BA2"/>
    <w:rsid w:val="00A929F3"/>
    <w:rsid w:val="00AA0D60"/>
    <w:rsid w:val="00AA6752"/>
    <w:rsid w:val="00AB4B27"/>
    <w:rsid w:val="00AB63EC"/>
    <w:rsid w:val="00AC69AD"/>
    <w:rsid w:val="00AD5407"/>
    <w:rsid w:val="00AE34BF"/>
    <w:rsid w:val="00AE3CBA"/>
    <w:rsid w:val="00AE4A02"/>
    <w:rsid w:val="00AE6500"/>
    <w:rsid w:val="00B07557"/>
    <w:rsid w:val="00B14548"/>
    <w:rsid w:val="00B14FD9"/>
    <w:rsid w:val="00B162EB"/>
    <w:rsid w:val="00B20FB0"/>
    <w:rsid w:val="00B27218"/>
    <w:rsid w:val="00B316A1"/>
    <w:rsid w:val="00B31D47"/>
    <w:rsid w:val="00B33DA7"/>
    <w:rsid w:val="00B358EC"/>
    <w:rsid w:val="00B3786C"/>
    <w:rsid w:val="00B42C7C"/>
    <w:rsid w:val="00B54C8A"/>
    <w:rsid w:val="00B603B4"/>
    <w:rsid w:val="00B66153"/>
    <w:rsid w:val="00B67297"/>
    <w:rsid w:val="00B7052F"/>
    <w:rsid w:val="00B70920"/>
    <w:rsid w:val="00B71665"/>
    <w:rsid w:val="00B74CE8"/>
    <w:rsid w:val="00B7562B"/>
    <w:rsid w:val="00B7577C"/>
    <w:rsid w:val="00B84923"/>
    <w:rsid w:val="00B9325C"/>
    <w:rsid w:val="00B9392A"/>
    <w:rsid w:val="00B9516B"/>
    <w:rsid w:val="00BA502A"/>
    <w:rsid w:val="00BB25AA"/>
    <w:rsid w:val="00BC3D5F"/>
    <w:rsid w:val="00BD1E89"/>
    <w:rsid w:val="00BE0222"/>
    <w:rsid w:val="00BE7127"/>
    <w:rsid w:val="00BF333A"/>
    <w:rsid w:val="00C01472"/>
    <w:rsid w:val="00C02347"/>
    <w:rsid w:val="00C16784"/>
    <w:rsid w:val="00C223FB"/>
    <w:rsid w:val="00C52FCC"/>
    <w:rsid w:val="00C55C81"/>
    <w:rsid w:val="00C601A6"/>
    <w:rsid w:val="00C602B2"/>
    <w:rsid w:val="00C71FDE"/>
    <w:rsid w:val="00C748A6"/>
    <w:rsid w:val="00C758F8"/>
    <w:rsid w:val="00C9612A"/>
    <w:rsid w:val="00CA2F5D"/>
    <w:rsid w:val="00CA4CDD"/>
    <w:rsid w:val="00CC0B25"/>
    <w:rsid w:val="00CD0D59"/>
    <w:rsid w:val="00CE3858"/>
    <w:rsid w:val="00CE4772"/>
    <w:rsid w:val="00CE7303"/>
    <w:rsid w:val="00CF1E6A"/>
    <w:rsid w:val="00CF61F6"/>
    <w:rsid w:val="00D00099"/>
    <w:rsid w:val="00D030C2"/>
    <w:rsid w:val="00D04BE9"/>
    <w:rsid w:val="00D04C40"/>
    <w:rsid w:val="00D1278A"/>
    <w:rsid w:val="00D15EA8"/>
    <w:rsid w:val="00D3649F"/>
    <w:rsid w:val="00D415FF"/>
    <w:rsid w:val="00D42DA7"/>
    <w:rsid w:val="00D436C4"/>
    <w:rsid w:val="00D43767"/>
    <w:rsid w:val="00D44A86"/>
    <w:rsid w:val="00D50CA1"/>
    <w:rsid w:val="00D66CF4"/>
    <w:rsid w:val="00D704E3"/>
    <w:rsid w:val="00D7730F"/>
    <w:rsid w:val="00D82056"/>
    <w:rsid w:val="00D83274"/>
    <w:rsid w:val="00D8356A"/>
    <w:rsid w:val="00D84185"/>
    <w:rsid w:val="00D95201"/>
    <w:rsid w:val="00DA1E9F"/>
    <w:rsid w:val="00DA45E4"/>
    <w:rsid w:val="00DA5F9E"/>
    <w:rsid w:val="00DA700E"/>
    <w:rsid w:val="00DA7C6D"/>
    <w:rsid w:val="00DB6B7F"/>
    <w:rsid w:val="00DC7BC5"/>
    <w:rsid w:val="00DD2F80"/>
    <w:rsid w:val="00DD52F8"/>
    <w:rsid w:val="00DD6222"/>
    <w:rsid w:val="00DF5E9A"/>
    <w:rsid w:val="00E01D04"/>
    <w:rsid w:val="00E0387C"/>
    <w:rsid w:val="00E109F2"/>
    <w:rsid w:val="00E11369"/>
    <w:rsid w:val="00E15937"/>
    <w:rsid w:val="00E24EB0"/>
    <w:rsid w:val="00E3436F"/>
    <w:rsid w:val="00E438DD"/>
    <w:rsid w:val="00E449E4"/>
    <w:rsid w:val="00E51E31"/>
    <w:rsid w:val="00E5787F"/>
    <w:rsid w:val="00E722DC"/>
    <w:rsid w:val="00E744CF"/>
    <w:rsid w:val="00E7793C"/>
    <w:rsid w:val="00E806A9"/>
    <w:rsid w:val="00E814B8"/>
    <w:rsid w:val="00E83449"/>
    <w:rsid w:val="00E90475"/>
    <w:rsid w:val="00EA0768"/>
    <w:rsid w:val="00EA25AD"/>
    <w:rsid w:val="00EA2626"/>
    <w:rsid w:val="00EA42A4"/>
    <w:rsid w:val="00EA6265"/>
    <w:rsid w:val="00EC043D"/>
    <w:rsid w:val="00EC1BEF"/>
    <w:rsid w:val="00ED05E7"/>
    <w:rsid w:val="00ED3898"/>
    <w:rsid w:val="00EE73BE"/>
    <w:rsid w:val="00EE7CA3"/>
    <w:rsid w:val="00EF3730"/>
    <w:rsid w:val="00EF3E19"/>
    <w:rsid w:val="00EF45C6"/>
    <w:rsid w:val="00EF46CC"/>
    <w:rsid w:val="00F01CE3"/>
    <w:rsid w:val="00F06AE9"/>
    <w:rsid w:val="00F071B8"/>
    <w:rsid w:val="00F11B50"/>
    <w:rsid w:val="00F16477"/>
    <w:rsid w:val="00F17913"/>
    <w:rsid w:val="00F313C9"/>
    <w:rsid w:val="00F31437"/>
    <w:rsid w:val="00F35D9B"/>
    <w:rsid w:val="00F368E2"/>
    <w:rsid w:val="00F37A69"/>
    <w:rsid w:val="00F44B5C"/>
    <w:rsid w:val="00F503DA"/>
    <w:rsid w:val="00F52113"/>
    <w:rsid w:val="00F541F4"/>
    <w:rsid w:val="00F5436F"/>
    <w:rsid w:val="00F71C12"/>
    <w:rsid w:val="00F76142"/>
    <w:rsid w:val="00F87E60"/>
    <w:rsid w:val="00F97A67"/>
    <w:rsid w:val="00FA1622"/>
    <w:rsid w:val="00FA3A24"/>
    <w:rsid w:val="00FA603D"/>
    <w:rsid w:val="00FB0EE9"/>
    <w:rsid w:val="00FB3A5B"/>
    <w:rsid w:val="00FB761F"/>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A4AF6"/>
  <w15:docId w15:val="{D2BB33A0-31F4-487D-BDC2-B9A5CECD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unhideWhenUsed/>
    <w:rsid w:val="000D782C"/>
    <w:rPr>
      <w:sz w:val="20"/>
      <w:szCs w:val="20"/>
    </w:rPr>
  </w:style>
  <w:style w:type="character" w:customStyle="1" w:styleId="CommentTextChar">
    <w:name w:val="Comment Text Char"/>
    <w:basedOn w:val="DefaultParagraphFont"/>
    <w:link w:val="CommentText"/>
    <w:uiPriority w:val="99"/>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character" w:styleId="UnresolvedMention">
    <w:name w:val="Unresolved Mention"/>
    <w:basedOn w:val="DefaultParagraphFont"/>
    <w:uiPriority w:val="99"/>
    <w:semiHidden/>
    <w:unhideWhenUsed/>
    <w:rsid w:val="008427B7"/>
    <w:rPr>
      <w:color w:val="605E5C"/>
      <w:shd w:val="clear" w:color="auto" w:fill="E1DFDD"/>
    </w:rPr>
  </w:style>
  <w:style w:type="character" w:styleId="FollowedHyperlink">
    <w:name w:val="FollowedHyperlink"/>
    <w:basedOn w:val="DefaultParagraphFont"/>
    <w:uiPriority w:val="99"/>
    <w:semiHidden/>
    <w:unhideWhenUsed/>
    <w:rsid w:val="009D3B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82149684">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88AF4-3F4B-48CC-BBDA-10C8A8441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8</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Reynolds, Zach</cp:lastModifiedBy>
  <cp:revision>65</cp:revision>
  <cp:lastPrinted>2015-12-03T22:07:00Z</cp:lastPrinted>
  <dcterms:created xsi:type="dcterms:W3CDTF">2024-12-12T15:19:00Z</dcterms:created>
  <dcterms:modified xsi:type="dcterms:W3CDTF">2024-12-13T17:36:00Z</dcterms:modified>
</cp:coreProperties>
</file>